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614" w:rsidRDefault="00932614" w:rsidP="00462047">
      <w:pPr>
        <w:jc w:val="center"/>
        <w:rPr>
          <w:rFonts w:ascii="Calibri" w:hAnsi="Calibri" w:cs="Calibri"/>
          <w:b/>
          <w:i/>
          <w:sz w:val="28"/>
          <w:szCs w:val="28"/>
        </w:rPr>
      </w:pPr>
      <w:bookmarkStart w:id="0" w:name="_GoBack"/>
      <w:bookmarkEnd w:id="0"/>
    </w:p>
    <w:p w:rsidR="00DF3290" w:rsidRDefault="00DF3290" w:rsidP="00462047">
      <w:pPr>
        <w:jc w:val="center"/>
        <w:rPr>
          <w:rFonts w:ascii="Calibri" w:hAnsi="Calibri" w:cs="Calibri"/>
          <w:b/>
          <w:i/>
          <w:sz w:val="28"/>
          <w:szCs w:val="28"/>
        </w:rPr>
      </w:pPr>
    </w:p>
    <w:p w:rsidR="00DF3290" w:rsidRDefault="00DF3290" w:rsidP="00462047">
      <w:pPr>
        <w:jc w:val="center"/>
        <w:rPr>
          <w:rFonts w:ascii="Calibri" w:hAnsi="Calibri" w:cs="Calibri"/>
          <w:b/>
          <w:i/>
          <w:sz w:val="28"/>
          <w:szCs w:val="28"/>
        </w:rPr>
      </w:pPr>
    </w:p>
    <w:p w:rsidR="00DB7CC8" w:rsidRDefault="00DB7CC8" w:rsidP="00462047">
      <w:pPr>
        <w:jc w:val="center"/>
        <w:rPr>
          <w:rFonts w:ascii="Calibri" w:hAnsi="Calibri" w:cs="Calibri"/>
          <w:b/>
          <w:i/>
          <w:sz w:val="28"/>
          <w:szCs w:val="28"/>
        </w:rPr>
      </w:pPr>
    </w:p>
    <w:p w:rsidR="00DB7CC8" w:rsidRDefault="00DB7CC8" w:rsidP="00462047">
      <w:pPr>
        <w:jc w:val="center"/>
        <w:rPr>
          <w:rFonts w:ascii="Calibri" w:hAnsi="Calibri" w:cs="Calibri"/>
          <w:b/>
          <w:i/>
          <w:sz w:val="28"/>
          <w:szCs w:val="28"/>
        </w:rPr>
      </w:pPr>
    </w:p>
    <w:p w:rsidR="00462047" w:rsidRPr="00EA59CD" w:rsidRDefault="00462047" w:rsidP="00462047">
      <w:pPr>
        <w:jc w:val="center"/>
        <w:rPr>
          <w:rFonts w:asciiTheme="minorHAnsi" w:hAnsiTheme="minorHAnsi" w:cstheme="minorHAnsi"/>
          <w:b/>
          <w:i/>
          <w:sz w:val="28"/>
          <w:szCs w:val="28"/>
        </w:rPr>
      </w:pPr>
      <w:r w:rsidRPr="00EA59CD">
        <w:rPr>
          <w:rFonts w:asciiTheme="minorHAnsi" w:hAnsiTheme="minorHAnsi" w:cstheme="minorHAnsi"/>
          <w:b/>
          <w:i/>
          <w:sz w:val="28"/>
          <w:szCs w:val="28"/>
        </w:rPr>
        <w:t>"Sharing risk: General Average, 6th-21st Centuries"</w:t>
      </w:r>
    </w:p>
    <w:p w:rsidR="00462047" w:rsidRPr="00EA59CD" w:rsidRDefault="0072201F" w:rsidP="0072201F">
      <w:pPr>
        <w:jc w:val="center"/>
        <w:rPr>
          <w:rFonts w:asciiTheme="minorHAnsi" w:hAnsiTheme="minorHAnsi" w:cstheme="minorHAnsi"/>
          <w:lang w:val="it-IT"/>
        </w:rPr>
      </w:pPr>
      <w:r w:rsidRPr="00EA59CD">
        <w:rPr>
          <w:rFonts w:asciiTheme="minorHAnsi" w:hAnsiTheme="minorHAnsi" w:cstheme="minorHAnsi"/>
          <w:b/>
          <w:lang w:val="it-IT"/>
        </w:rPr>
        <w:t xml:space="preserve">Genoa, Archivio di Stato, 16-18 </w:t>
      </w:r>
      <w:r w:rsidR="001319FB" w:rsidRPr="00EA59CD">
        <w:rPr>
          <w:rFonts w:asciiTheme="minorHAnsi" w:hAnsiTheme="minorHAnsi" w:cstheme="minorHAnsi"/>
          <w:b/>
          <w:lang w:val="it-IT"/>
        </w:rPr>
        <w:t>May</w:t>
      </w:r>
      <w:r w:rsidRPr="00EA59CD">
        <w:rPr>
          <w:rFonts w:asciiTheme="minorHAnsi" w:hAnsiTheme="minorHAnsi" w:cstheme="minorHAnsi"/>
          <w:b/>
          <w:lang w:val="it-IT"/>
        </w:rPr>
        <w:t xml:space="preserve"> 2019</w:t>
      </w:r>
    </w:p>
    <w:p w:rsidR="00EE74BB" w:rsidRPr="00EA59CD" w:rsidRDefault="00EE74BB" w:rsidP="00EE74BB">
      <w:pPr>
        <w:jc w:val="both"/>
        <w:rPr>
          <w:rFonts w:asciiTheme="minorHAnsi" w:hAnsiTheme="minorHAnsi" w:cstheme="minorHAnsi"/>
          <w:lang w:val="it-IT"/>
        </w:rPr>
      </w:pPr>
    </w:p>
    <w:p w:rsidR="001319FB" w:rsidRPr="00EA59CD" w:rsidRDefault="001319FB" w:rsidP="00BA17DB">
      <w:pPr>
        <w:rPr>
          <w:rFonts w:asciiTheme="minorHAnsi" w:hAnsiTheme="minorHAnsi" w:cstheme="minorHAnsi"/>
        </w:rPr>
      </w:pPr>
      <w:r w:rsidRPr="00EA59CD">
        <w:rPr>
          <w:rFonts w:asciiTheme="minorHAnsi" w:hAnsiTheme="minorHAnsi" w:cstheme="minorHAnsi"/>
        </w:rPr>
        <w:t>The conference is dedicated to the analysis of the hi</w:t>
      </w:r>
      <w:r w:rsidR="009D782E" w:rsidRPr="00EA59CD">
        <w:rPr>
          <w:rFonts w:asciiTheme="minorHAnsi" w:hAnsiTheme="minorHAnsi" w:cstheme="minorHAnsi"/>
        </w:rPr>
        <w:t>s</w:t>
      </w:r>
      <w:r w:rsidRPr="00EA59CD">
        <w:rPr>
          <w:rFonts w:asciiTheme="minorHAnsi" w:hAnsiTheme="minorHAnsi" w:cstheme="minorHAnsi"/>
        </w:rPr>
        <w:t>torical evolution of General and Particular Averages</w:t>
      </w:r>
      <w:r w:rsidR="009D782E" w:rsidRPr="00EA59CD">
        <w:rPr>
          <w:rFonts w:asciiTheme="minorHAnsi" w:hAnsiTheme="minorHAnsi" w:cstheme="minorHAnsi"/>
        </w:rPr>
        <w:t xml:space="preserve">. </w:t>
      </w:r>
      <w:r w:rsidR="00C35564">
        <w:rPr>
          <w:rFonts w:asciiTheme="minorHAnsi" w:hAnsiTheme="minorHAnsi" w:cstheme="minorHAnsi"/>
        </w:rPr>
        <w:t>These are m</w:t>
      </w:r>
      <w:r w:rsidRPr="00EA59CD">
        <w:rPr>
          <w:rFonts w:asciiTheme="minorHAnsi" w:eastAsia="Calibri" w:hAnsiTheme="minorHAnsi" w:cstheme="minorHAnsi"/>
        </w:rPr>
        <w:t xml:space="preserve">echanism for the redistribution of costs in maritime trade </w:t>
      </w:r>
      <w:r w:rsidR="009D782E" w:rsidRPr="00EA59CD">
        <w:rPr>
          <w:rFonts w:asciiTheme="minorHAnsi" w:eastAsia="Calibri" w:hAnsiTheme="minorHAnsi" w:cstheme="minorHAnsi"/>
        </w:rPr>
        <w:t xml:space="preserve">which are </w:t>
      </w:r>
      <w:r w:rsidRPr="00EA59CD">
        <w:rPr>
          <w:rFonts w:asciiTheme="minorHAnsi" w:eastAsia="Calibri" w:hAnsiTheme="minorHAnsi" w:cstheme="minorHAnsi"/>
        </w:rPr>
        <w:t>still used today to proportionally redistribute amongst all interested parties (ship owner, freighter and cargo owners) the expenses which can befall ships and cargoes from the time of lading until their unloading (due to accidents, jettison, capture and unexpected expenses)</w:t>
      </w:r>
      <w:r w:rsidR="009D782E" w:rsidRPr="00EA59CD">
        <w:rPr>
          <w:rFonts w:asciiTheme="minorHAnsi" w:eastAsia="Calibri" w:hAnsiTheme="minorHAnsi" w:cstheme="minorHAnsi"/>
        </w:rPr>
        <w:t xml:space="preserve">. </w:t>
      </w:r>
      <w:r w:rsidRPr="00EA59CD">
        <w:rPr>
          <w:rFonts w:asciiTheme="minorHAnsi" w:hAnsiTheme="minorHAnsi" w:cstheme="minorHAnsi"/>
        </w:rPr>
        <w:t xml:space="preserve">Within the project </w:t>
      </w:r>
      <w:r w:rsidRPr="00EA59CD">
        <w:rPr>
          <w:rFonts w:asciiTheme="minorHAnsi" w:hAnsiTheme="minorHAnsi" w:cstheme="minorHAnsi"/>
          <w:bCs/>
          <w:i/>
          <w:color w:val="000000" w:themeColor="text1"/>
        </w:rPr>
        <w:t>Average-Transaction Costs and Risk Management during the First Globalization (Sixteenth-Eighteenth Centuries)</w:t>
      </w:r>
      <w:r w:rsidRPr="00EA59CD">
        <w:rPr>
          <w:rFonts w:asciiTheme="minorHAnsi" w:hAnsiTheme="minorHAnsi" w:cstheme="minorHAnsi"/>
          <w:bCs/>
          <w:color w:val="000000" w:themeColor="text1"/>
        </w:rPr>
        <w:t xml:space="preserve"> - </w:t>
      </w:r>
      <w:r w:rsidRPr="00EA59CD">
        <w:rPr>
          <w:rFonts w:asciiTheme="minorHAnsi" w:hAnsiTheme="minorHAnsi" w:cstheme="minorHAnsi"/>
        </w:rPr>
        <w:t>(ERC Consolidator Grant n.</w:t>
      </w:r>
      <w:r w:rsidRPr="00EA59CD">
        <w:rPr>
          <w:rFonts w:asciiTheme="minorHAnsi" w:hAnsiTheme="minorHAnsi" w:cstheme="minorHAnsi"/>
          <w:b/>
        </w:rPr>
        <w:t xml:space="preserve"> </w:t>
      </w:r>
      <w:r w:rsidRPr="00EA59CD">
        <w:rPr>
          <w:rFonts w:asciiTheme="minorHAnsi" w:hAnsiTheme="minorHAnsi" w:cstheme="minorHAnsi"/>
          <w:lang w:eastAsia="en-GB"/>
        </w:rPr>
        <w:t>724544</w:t>
      </w:r>
      <w:r w:rsidRPr="00EA59CD">
        <w:rPr>
          <w:rFonts w:asciiTheme="minorHAnsi" w:hAnsiTheme="minorHAnsi" w:cstheme="minorHAnsi"/>
        </w:rPr>
        <w:t xml:space="preserve">), the conference will present its preliminary results for the medieval and early modern </w:t>
      </w:r>
      <w:r w:rsidR="0051267C" w:rsidRPr="00EA59CD">
        <w:rPr>
          <w:rFonts w:asciiTheme="minorHAnsi" w:hAnsiTheme="minorHAnsi" w:cstheme="minorHAnsi"/>
        </w:rPr>
        <w:t xml:space="preserve">developments in Europe and the Islamic world. </w:t>
      </w:r>
    </w:p>
    <w:p w:rsidR="00EE74BB" w:rsidRPr="00EA59CD" w:rsidRDefault="00EE74BB" w:rsidP="00BA17DB">
      <w:pPr>
        <w:rPr>
          <w:rFonts w:asciiTheme="minorHAnsi" w:hAnsiTheme="minorHAnsi" w:cstheme="minorHAnsi"/>
        </w:rPr>
      </w:pPr>
    </w:p>
    <w:p w:rsidR="00EE74BB" w:rsidRPr="00EA59CD" w:rsidRDefault="00EE74BB" w:rsidP="00462047">
      <w:pPr>
        <w:rPr>
          <w:rFonts w:asciiTheme="minorHAnsi" w:hAnsiTheme="minorHAnsi" w:cstheme="minorHAnsi"/>
        </w:rPr>
      </w:pPr>
    </w:p>
    <w:p w:rsidR="00DA508B" w:rsidRPr="00EA59CD" w:rsidRDefault="00DA508B" w:rsidP="00462047">
      <w:pPr>
        <w:rPr>
          <w:rFonts w:asciiTheme="minorHAnsi" w:hAnsiTheme="minorHAnsi" w:cstheme="minorHAnsi"/>
        </w:rPr>
      </w:pPr>
    </w:p>
    <w:p w:rsidR="00DA508B" w:rsidRPr="00EA59CD" w:rsidRDefault="00DA508B" w:rsidP="00462047">
      <w:pPr>
        <w:rPr>
          <w:rFonts w:asciiTheme="minorHAnsi" w:hAnsiTheme="minorHAnsi" w:cstheme="minorHAnsi"/>
        </w:rPr>
      </w:pPr>
    </w:p>
    <w:p w:rsidR="00462047" w:rsidRPr="00EA59CD" w:rsidRDefault="00462047" w:rsidP="00462047">
      <w:pPr>
        <w:jc w:val="center"/>
        <w:rPr>
          <w:rFonts w:asciiTheme="minorHAnsi" w:hAnsiTheme="minorHAnsi" w:cstheme="minorHAnsi"/>
        </w:rPr>
      </w:pPr>
      <w:r w:rsidRPr="00EA59CD">
        <w:rPr>
          <w:rFonts w:asciiTheme="minorHAnsi" w:hAnsiTheme="minorHAnsi" w:cstheme="minorHAnsi"/>
          <w:b/>
          <w:bCs/>
          <w:u w:val="single"/>
        </w:rPr>
        <w:t>16 Ma</w:t>
      </w:r>
      <w:r w:rsidR="001319FB" w:rsidRPr="00EA59CD">
        <w:rPr>
          <w:rFonts w:asciiTheme="minorHAnsi" w:hAnsiTheme="minorHAnsi" w:cstheme="minorHAnsi"/>
          <w:b/>
          <w:bCs/>
          <w:u w:val="single"/>
        </w:rPr>
        <w:t>y</w:t>
      </w:r>
      <w:r w:rsidRPr="00EA59CD">
        <w:rPr>
          <w:rFonts w:asciiTheme="minorHAnsi" w:hAnsiTheme="minorHAnsi" w:cstheme="minorHAnsi"/>
          <w:b/>
          <w:bCs/>
          <w:u w:val="single"/>
        </w:rPr>
        <w:t xml:space="preserve"> 2019</w:t>
      </w:r>
      <w:r w:rsidRPr="00EA59CD">
        <w:rPr>
          <w:rFonts w:asciiTheme="minorHAnsi" w:hAnsiTheme="minorHAnsi" w:cstheme="minorHAnsi"/>
        </w:rPr>
        <w:t xml:space="preserve"> </w:t>
      </w:r>
    </w:p>
    <w:p w:rsidR="00F71759" w:rsidRDefault="00F71759" w:rsidP="00462047">
      <w:pPr>
        <w:rPr>
          <w:rFonts w:asciiTheme="minorHAnsi" w:hAnsiTheme="minorHAnsi" w:cstheme="minorHAnsi"/>
        </w:rPr>
      </w:pPr>
      <w:r>
        <w:rPr>
          <w:rFonts w:asciiTheme="minorHAnsi" w:hAnsiTheme="minorHAnsi" w:cstheme="minorHAnsi"/>
        </w:rPr>
        <w:t>15.30 Coffee Welcome</w:t>
      </w:r>
    </w:p>
    <w:p w:rsidR="00462047" w:rsidRPr="00EA59CD" w:rsidRDefault="00462047" w:rsidP="00462047">
      <w:pPr>
        <w:rPr>
          <w:rFonts w:asciiTheme="minorHAnsi" w:hAnsiTheme="minorHAnsi" w:cstheme="minorHAnsi"/>
        </w:rPr>
      </w:pPr>
      <w:r w:rsidRPr="00EA59CD">
        <w:rPr>
          <w:rFonts w:asciiTheme="minorHAnsi" w:hAnsiTheme="minorHAnsi" w:cstheme="minorHAnsi"/>
        </w:rPr>
        <w:t>16.00</w:t>
      </w:r>
      <w:r w:rsidR="0046224C" w:rsidRPr="00EA59CD">
        <w:rPr>
          <w:rFonts w:asciiTheme="minorHAnsi" w:hAnsiTheme="minorHAnsi" w:cstheme="minorHAnsi"/>
        </w:rPr>
        <w:t xml:space="preserve"> </w:t>
      </w:r>
      <w:r w:rsidR="004D4FE3">
        <w:rPr>
          <w:rFonts w:asciiTheme="minorHAnsi" w:hAnsiTheme="minorHAnsi" w:cstheme="minorHAnsi"/>
        </w:rPr>
        <w:t xml:space="preserve">Official </w:t>
      </w:r>
      <w:r w:rsidR="006916B5">
        <w:rPr>
          <w:rFonts w:asciiTheme="minorHAnsi" w:hAnsiTheme="minorHAnsi" w:cstheme="minorHAnsi"/>
        </w:rPr>
        <w:t xml:space="preserve">Welcome </w:t>
      </w:r>
    </w:p>
    <w:p w:rsidR="00462047" w:rsidRPr="00EA59CD" w:rsidRDefault="00E61E4E" w:rsidP="00462047">
      <w:pPr>
        <w:rPr>
          <w:rFonts w:asciiTheme="minorHAnsi" w:hAnsiTheme="minorHAnsi" w:cstheme="minorHAnsi"/>
        </w:rPr>
      </w:pPr>
      <w:r w:rsidRPr="00EA59CD">
        <w:rPr>
          <w:rFonts w:asciiTheme="minorHAnsi" w:hAnsiTheme="minorHAnsi" w:cstheme="minorHAnsi"/>
        </w:rPr>
        <w:t xml:space="preserve">16.20 Guido </w:t>
      </w:r>
      <w:r w:rsidRPr="00EA550B">
        <w:rPr>
          <w:rFonts w:asciiTheme="minorHAnsi" w:hAnsiTheme="minorHAnsi" w:cstheme="minorHAnsi"/>
        </w:rPr>
        <w:t>Laura</w:t>
      </w:r>
      <w:r w:rsidRPr="00EA59CD">
        <w:rPr>
          <w:rFonts w:asciiTheme="minorHAnsi" w:hAnsiTheme="minorHAnsi" w:cstheme="minorHAnsi"/>
        </w:rPr>
        <w:t xml:space="preserve"> </w:t>
      </w:r>
      <w:r w:rsidR="001319FB" w:rsidRPr="00EA59CD">
        <w:rPr>
          <w:rFonts w:asciiTheme="minorHAnsi" w:hAnsiTheme="minorHAnsi" w:cstheme="minorHAnsi"/>
          <w:bCs/>
          <w:i/>
          <w:iCs/>
        </w:rPr>
        <w:t>Giuseppe Felloni, T</w:t>
      </w:r>
      <w:r w:rsidRPr="00EA59CD">
        <w:rPr>
          <w:rFonts w:asciiTheme="minorHAnsi" w:hAnsiTheme="minorHAnsi" w:cstheme="minorHAnsi"/>
          <w:bCs/>
          <w:i/>
          <w:iCs/>
        </w:rPr>
        <w:t>he intellectual heritage of a scholar and mentor</w:t>
      </w:r>
    </w:p>
    <w:p w:rsidR="00462047" w:rsidRPr="00EA59CD" w:rsidRDefault="00462047" w:rsidP="00462047">
      <w:pPr>
        <w:pStyle w:val="NoSpacing"/>
        <w:rPr>
          <w:rFonts w:asciiTheme="minorHAnsi" w:hAnsiTheme="minorHAnsi" w:cstheme="minorHAnsi"/>
          <w:i/>
          <w:kern w:val="36"/>
          <w:lang w:eastAsia="en-GB"/>
        </w:rPr>
      </w:pPr>
      <w:r w:rsidRPr="00EA59CD">
        <w:rPr>
          <w:rFonts w:asciiTheme="minorHAnsi" w:hAnsiTheme="minorHAnsi" w:cstheme="minorHAnsi"/>
        </w:rPr>
        <w:t xml:space="preserve">16.45 </w:t>
      </w:r>
      <w:r w:rsidRPr="00EA59CD">
        <w:rPr>
          <w:rFonts w:asciiTheme="minorHAnsi" w:hAnsiTheme="minorHAnsi" w:cstheme="minorHAnsi"/>
          <w:bCs/>
        </w:rPr>
        <w:t>Maria</w:t>
      </w:r>
      <w:r w:rsidRPr="00EA59CD">
        <w:rPr>
          <w:rFonts w:asciiTheme="minorHAnsi" w:hAnsiTheme="minorHAnsi" w:cstheme="minorHAnsi"/>
          <w:b/>
          <w:bCs/>
        </w:rPr>
        <w:t xml:space="preserve"> </w:t>
      </w:r>
      <w:r w:rsidRPr="00EA550B">
        <w:rPr>
          <w:rFonts w:asciiTheme="minorHAnsi" w:hAnsiTheme="minorHAnsi" w:cstheme="minorHAnsi"/>
          <w:bCs/>
        </w:rPr>
        <w:t>Fusaro</w:t>
      </w:r>
      <w:r w:rsidRPr="00EA59CD">
        <w:rPr>
          <w:rFonts w:asciiTheme="minorHAnsi" w:hAnsiTheme="minorHAnsi" w:cstheme="minorHAnsi"/>
          <w:b/>
        </w:rPr>
        <w:t xml:space="preserve"> </w:t>
      </w:r>
      <w:r w:rsidRPr="00EA59CD">
        <w:rPr>
          <w:rFonts w:asciiTheme="minorHAnsi" w:hAnsiTheme="minorHAnsi" w:cstheme="minorHAnsi"/>
        </w:rPr>
        <w:t xml:space="preserve">(Exeter) </w:t>
      </w:r>
      <w:r w:rsidRPr="00EA59CD">
        <w:rPr>
          <w:rFonts w:asciiTheme="minorHAnsi" w:hAnsiTheme="minorHAnsi" w:cstheme="minorHAnsi"/>
          <w:i/>
          <w:kern w:val="36"/>
          <w:lang w:eastAsia="en-GB"/>
        </w:rPr>
        <w:t xml:space="preserve">Average-Transaction Costs and Risk Management during the </w:t>
      </w:r>
    </w:p>
    <w:p w:rsidR="00462047" w:rsidRPr="00EA59CD" w:rsidRDefault="00462047" w:rsidP="00462047">
      <w:pPr>
        <w:pStyle w:val="NoSpacing"/>
        <w:rPr>
          <w:rFonts w:asciiTheme="minorHAnsi" w:hAnsiTheme="minorHAnsi" w:cstheme="minorHAnsi"/>
          <w:kern w:val="36"/>
          <w:lang w:eastAsia="en-GB"/>
        </w:rPr>
      </w:pPr>
      <w:r w:rsidRPr="00EA59CD">
        <w:rPr>
          <w:rFonts w:asciiTheme="minorHAnsi" w:hAnsiTheme="minorHAnsi" w:cstheme="minorHAnsi"/>
          <w:i/>
          <w:kern w:val="36"/>
          <w:lang w:eastAsia="en-GB"/>
        </w:rPr>
        <w:tab/>
        <w:t>First Globalization (Sixteenth-Eighteenth Centuries)</w:t>
      </w:r>
    </w:p>
    <w:p w:rsidR="00462047" w:rsidRPr="00EA59CD" w:rsidRDefault="00462047" w:rsidP="00462047">
      <w:pPr>
        <w:rPr>
          <w:rFonts w:asciiTheme="minorHAnsi" w:hAnsiTheme="minorHAnsi" w:cstheme="minorHAnsi"/>
          <w:i/>
        </w:rPr>
      </w:pPr>
      <w:r w:rsidRPr="00EA59CD">
        <w:rPr>
          <w:rFonts w:asciiTheme="minorHAnsi" w:hAnsiTheme="minorHAnsi" w:cstheme="minorHAnsi"/>
        </w:rPr>
        <w:t xml:space="preserve">17.30 </w:t>
      </w:r>
      <w:r w:rsidRPr="00EA59CD">
        <w:rPr>
          <w:rFonts w:asciiTheme="minorHAnsi" w:hAnsiTheme="minorHAnsi" w:cstheme="minorHAnsi"/>
          <w:bCs/>
        </w:rPr>
        <w:t>Ron</w:t>
      </w:r>
      <w:r w:rsidRPr="00EA59CD">
        <w:rPr>
          <w:rFonts w:asciiTheme="minorHAnsi" w:hAnsiTheme="minorHAnsi" w:cstheme="minorHAnsi"/>
          <w:b/>
          <w:bCs/>
        </w:rPr>
        <w:t xml:space="preserve"> </w:t>
      </w:r>
      <w:r w:rsidRPr="00EA550B">
        <w:rPr>
          <w:rFonts w:asciiTheme="minorHAnsi" w:hAnsiTheme="minorHAnsi" w:cstheme="minorHAnsi"/>
          <w:bCs/>
        </w:rPr>
        <w:t>Harris</w:t>
      </w:r>
      <w:r w:rsidRPr="00EA550B">
        <w:rPr>
          <w:rFonts w:asciiTheme="minorHAnsi" w:hAnsiTheme="minorHAnsi" w:cstheme="minorHAnsi"/>
        </w:rPr>
        <w:t xml:space="preserve"> </w:t>
      </w:r>
      <w:r w:rsidRPr="00EA59CD">
        <w:rPr>
          <w:rFonts w:asciiTheme="minorHAnsi" w:hAnsiTheme="minorHAnsi" w:cstheme="minorHAnsi"/>
        </w:rPr>
        <w:t xml:space="preserve">(Tel Aviv) </w:t>
      </w:r>
      <w:r w:rsidRPr="00EA59CD">
        <w:rPr>
          <w:rFonts w:asciiTheme="minorHAnsi" w:hAnsiTheme="minorHAnsi" w:cstheme="minorHAnsi"/>
          <w:i/>
        </w:rPr>
        <w:t xml:space="preserve">General Average and All the Rest: The Law and Economics of </w:t>
      </w:r>
    </w:p>
    <w:p w:rsidR="00462047" w:rsidRPr="00EA59CD" w:rsidRDefault="00462047" w:rsidP="00462047">
      <w:pPr>
        <w:rPr>
          <w:rFonts w:asciiTheme="minorHAnsi" w:hAnsiTheme="minorHAnsi" w:cstheme="minorHAnsi"/>
          <w:sz w:val="22"/>
          <w:szCs w:val="22"/>
          <w:u w:val="single"/>
          <w:lang w:val="it-IT"/>
        </w:rPr>
      </w:pPr>
      <w:r w:rsidRPr="00EA59CD">
        <w:rPr>
          <w:rFonts w:asciiTheme="minorHAnsi" w:hAnsiTheme="minorHAnsi" w:cstheme="minorHAnsi"/>
          <w:i/>
        </w:rPr>
        <w:tab/>
      </w:r>
      <w:r w:rsidRPr="00EA59CD">
        <w:rPr>
          <w:rFonts w:asciiTheme="minorHAnsi" w:hAnsiTheme="minorHAnsi" w:cstheme="minorHAnsi"/>
          <w:i/>
          <w:lang w:val="it-IT"/>
        </w:rPr>
        <w:t>Early Modern Maritime Risk Mitigation</w:t>
      </w:r>
    </w:p>
    <w:p w:rsidR="002D02FC" w:rsidRPr="00EA59CD" w:rsidRDefault="002D02FC" w:rsidP="00462047">
      <w:pPr>
        <w:rPr>
          <w:rFonts w:asciiTheme="minorHAnsi" w:hAnsiTheme="minorHAnsi" w:cstheme="minorHAnsi"/>
          <w:lang w:val="it-IT"/>
        </w:rPr>
      </w:pPr>
    </w:p>
    <w:p w:rsidR="00462047" w:rsidRPr="00EA59CD" w:rsidRDefault="00462047" w:rsidP="00462047">
      <w:pPr>
        <w:rPr>
          <w:rFonts w:asciiTheme="minorHAnsi" w:hAnsiTheme="minorHAnsi" w:cstheme="minorHAnsi"/>
        </w:rPr>
      </w:pPr>
      <w:r w:rsidRPr="00EA59CD">
        <w:rPr>
          <w:rFonts w:asciiTheme="minorHAnsi" w:hAnsiTheme="minorHAnsi" w:cstheme="minorHAnsi"/>
          <w:lang w:val="it-IT"/>
        </w:rPr>
        <w:t xml:space="preserve">18.30 </w:t>
      </w:r>
      <w:r w:rsidR="001319FB" w:rsidRPr="00EA59CD">
        <w:rPr>
          <w:rFonts w:asciiTheme="minorHAnsi" w:hAnsiTheme="minorHAnsi" w:cstheme="minorHAnsi"/>
          <w:lang w:val="it-IT"/>
        </w:rPr>
        <w:t xml:space="preserve">Guided </w:t>
      </w:r>
      <w:r w:rsidRPr="00EA59CD">
        <w:rPr>
          <w:rFonts w:asciiTheme="minorHAnsi" w:hAnsiTheme="minorHAnsi" w:cstheme="minorHAnsi"/>
          <w:lang w:val="it-IT"/>
        </w:rPr>
        <w:t xml:space="preserve">Tour </w:t>
      </w:r>
      <w:r w:rsidR="001319FB" w:rsidRPr="00EA59CD">
        <w:rPr>
          <w:rFonts w:asciiTheme="minorHAnsi" w:hAnsiTheme="minorHAnsi" w:cstheme="minorHAnsi"/>
          <w:lang w:val="it-IT"/>
        </w:rPr>
        <w:t xml:space="preserve">to the Exhibition </w:t>
      </w:r>
      <w:r w:rsidRPr="00EA59CD">
        <w:rPr>
          <w:rFonts w:asciiTheme="minorHAnsi" w:hAnsiTheme="minorHAnsi" w:cstheme="minorHAnsi"/>
          <w:lang w:val="it-IT"/>
        </w:rPr>
        <w:t xml:space="preserve">"Condividere il rischio: La documentazione delle avarie marittime a Genova (sec. </w:t>
      </w:r>
      <w:r w:rsidRPr="00EA59CD">
        <w:rPr>
          <w:rFonts w:asciiTheme="minorHAnsi" w:hAnsiTheme="minorHAnsi" w:cstheme="minorHAnsi"/>
        </w:rPr>
        <w:t>XVII-XVIII)"</w:t>
      </w:r>
    </w:p>
    <w:p w:rsidR="00462047" w:rsidRPr="00EA59CD" w:rsidRDefault="00462047" w:rsidP="00462047">
      <w:pPr>
        <w:rPr>
          <w:rFonts w:asciiTheme="minorHAnsi" w:hAnsiTheme="minorHAnsi" w:cstheme="minorHAnsi"/>
        </w:rPr>
      </w:pPr>
    </w:p>
    <w:p w:rsidR="00DB7CC8" w:rsidRPr="00EA59CD" w:rsidRDefault="00DB7CC8" w:rsidP="00462047">
      <w:pPr>
        <w:jc w:val="center"/>
        <w:rPr>
          <w:rFonts w:asciiTheme="minorHAnsi" w:hAnsiTheme="minorHAnsi" w:cstheme="minorHAnsi"/>
          <w:b/>
          <w:bCs/>
          <w:u w:val="single"/>
        </w:rPr>
      </w:pPr>
    </w:p>
    <w:p w:rsidR="00462047" w:rsidRPr="00EA59CD" w:rsidRDefault="00462047" w:rsidP="00462047">
      <w:pPr>
        <w:jc w:val="center"/>
        <w:rPr>
          <w:rFonts w:asciiTheme="minorHAnsi" w:hAnsiTheme="minorHAnsi" w:cstheme="minorHAnsi"/>
        </w:rPr>
      </w:pPr>
      <w:r w:rsidRPr="00EA59CD">
        <w:rPr>
          <w:rFonts w:asciiTheme="minorHAnsi" w:hAnsiTheme="minorHAnsi" w:cstheme="minorHAnsi"/>
          <w:b/>
          <w:bCs/>
          <w:u w:val="single"/>
        </w:rPr>
        <w:t>17 Ma</w:t>
      </w:r>
      <w:r w:rsidR="001319FB" w:rsidRPr="00EA59CD">
        <w:rPr>
          <w:rFonts w:asciiTheme="minorHAnsi" w:hAnsiTheme="minorHAnsi" w:cstheme="minorHAnsi"/>
          <w:b/>
          <w:bCs/>
          <w:u w:val="single"/>
        </w:rPr>
        <w:t>y</w:t>
      </w:r>
      <w:r w:rsidRPr="00EA59CD">
        <w:rPr>
          <w:rFonts w:asciiTheme="minorHAnsi" w:hAnsiTheme="minorHAnsi" w:cstheme="minorHAnsi"/>
          <w:b/>
          <w:bCs/>
          <w:u w:val="single"/>
        </w:rPr>
        <w:t xml:space="preserve"> 2019</w:t>
      </w:r>
    </w:p>
    <w:p w:rsidR="00462047" w:rsidRPr="00EA59CD" w:rsidRDefault="006916B5" w:rsidP="00462047">
      <w:pPr>
        <w:rPr>
          <w:rFonts w:asciiTheme="minorHAnsi" w:hAnsiTheme="minorHAnsi" w:cstheme="minorHAnsi"/>
        </w:rPr>
      </w:pPr>
      <w:r w:rsidRPr="00EA59CD">
        <w:rPr>
          <w:rFonts w:asciiTheme="minorHAnsi" w:hAnsiTheme="minorHAnsi" w:cstheme="minorHAnsi"/>
        </w:rPr>
        <w:t>9.00-10.30</w:t>
      </w:r>
      <w:r>
        <w:rPr>
          <w:rFonts w:asciiTheme="minorHAnsi" w:hAnsiTheme="minorHAnsi" w:cstheme="minorHAnsi"/>
        </w:rPr>
        <w:t xml:space="preserve"> </w:t>
      </w:r>
      <w:r w:rsidR="00462047" w:rsidRPr="00EA59CD">
        <w:rPr>
          <w:rFonts w:asciiTheme="minorHAnsi" w:hAnsiTheme="minorHAnsi" w:cstheme="minorHAnsi"/>
          <w:b/>
          <w:bCs/>
          <w:i/>
          <w:iCs/>
        </w:rPr>
        <w:t>Sharing Risk</w:t>
      </w:r>
      <w:r>
        <w:rPr>
          <w:rFonts w:asciiTheme="minorHAnsi" w:hAnsiTheme="minorHAnsi" w:cstheme="minorHAnsi"/>
        </w:rPr>
        <w:t xml:space="preserve"> </w:t>
      </w:r>
    </w:p>
    <w:p w:rsidR="00462047" w:rsidRPr="00EA59CD" w:rsidRDefault="00462047" w:rsidP="00462047">
      <w:pPr>
        <w:rPr>
          <w:rFonts w:asciiTheme="minorHAnsi" w:eastAsia="Calibri" w:hAnsiTheme="minorHAnsi" w:cstheme="minorHAnsi"/>
          <w:i/>
        </w:rPr>
      </w:pPr>
      <w:r w:rsidRPr="00EA59CD">
        <w:rPr>
          <w:rFonts w:asciiTheme="minorHAnsi" w:hAnsiTheme="minorHAnsi" w:cstheme="minorHAnsi"/>
        </w:rPr>
        <w:t xml:space="preserve">Giovanni </w:t>
      </w:r>
      <w:r w:rsidRPr="00EA550B">
        <w:rPr>
          <w:rFonts w:asciiTheme="minorHAnsi" w:hAnsiTheme="minorHAnsi" w:cstheme="minorHAnsi"/>
          <w:bCs/>
        </w:rPr>
        <w:t>Ceccarelli</w:t>
      </w:r>
      <w:r w:rsidRPr="00EA59CD">
        <w:rPr>
          <w:rFonts w:asciiTheme="minorHAnsi" w:hAnsiTheme="minorHAnsi" w:cstheme="minorHAnsi"/>
          <w:b/>
          <w:bCs/>
        </w:rPr>
        <w:t xml:space="preserve"> </w:t>
      </w:r>
      <w:r w:rsidRPr="00EA59CD">
        <w:rPr>
          <w:rFonts w:asciiTheme="minorHAnsi" w:hAnsiTheme="minorHAnsi" w:cstheme="minorHAnsi"/>
          <w:bCs/>
        </w:rPr>
        <w:t>(Parma)</w:t>
      </w:r>
      <w:r w:rsidRPr="00EA59CD">
        <w:rPr>
          <w:rFonts w:asciiTheme="minorHAnsi" w:hAnsiTheme="minorHAnsi" w:cstheme="minorHAnsi"/>
        </w:rPr>
        <w:t xml:space="preserve">, </w:t>
      </w:r>
      <w:r w:rsidRPr="00EA59CD">
        <w:rPr>
          <w:rFonts w:asciiTheme="minorHAnsi" w:eastAsia="Calibri" w:hAnsiTheme="minorHAnsi" w:cstheme="minorHAnsi"/>
          <w:i/>
        </w:rPr>
        <w:t>Risky narratives: framing general average into risk-</w:t>
      </w:r>
    </w:p>
    <w:p w:rsidR="00462047" w:rsidRPr="00EA59CD" w:rsidRDefault="00462047" w:rsidP="00462047">
      <w:pPr>
        <w:rPr>
          <w:rFonts w:asciiTheme="minorHAnsi" w:eastAsia="Calibri" w:hAnsiTheme="minorHAnsi" w:cstheme="minorHAnsi"/>
          <w:lang w:val="en-US"/>
        </w:rPr>
      </w:pPr>
      <w:r w:rsidRPr="00EA59CD">
        <w:rPr>
          <w:rFonts w:asciiTheme="minorHAnsi" w:eastAsia="Calibri" w:hAnsiTheme="minorHAnsi" w:cstheme="minorHAnsi"/>
          <w:i/>
        </w:rPr>
        <w:tab/>
      </w:r>
      <w:r w:rsidRPr="00EA59CD">
        <w:rPr>
          <w:rFonts w:asciiTheme="minorHAnsi" w:eastAsia="Calibri" w:hAnsiTheme="minorHAnsi" w:cstheme="minorHAnsi"/>
          <w:i/>
          <w:lang w:val="en-US"/>
        </w:rPr>
        <w:t>management strategies</w:t>
      </w:r>
    </w:p>
    <w:p w:rsidR="00462047" w:rsidRPr="00EA59CD" w:rsidRDefault="00462047" w:rsidP="00462047">
      <w:pPr>
        <w:rPr>
          <w:rFonts w:asciiTheme="minorHAnsi" w:eastAsia="Calibri" w:hAnsiTheme="minorHAnsi" w:cstheme="minorHAnsi"/>
          <w:i/>
        </w:rPr>
      </w:pPr>
      <w:r w:rsidRPr="00EA59CD">
        <w:rPr>
          <w:rFonts w:asciiTheme="minorHAnsi" w:hAnsiTheme="minorHAnsi" w:cstheme="minorHAnsi"/>
        </w:rPr>
        <w:t xml:space="preserve">Ana Maria </w:t>
      </w:r>
      <w:r w:rsidRPr="00EA550B">
        <w:rPr>
          <w:rFonts w:asciiTheme="minorHAnsi" w:hAnsiTheme="minorHAnsi" w:cstheme="minorHAnsi"/>
          <w:bCs/>
        </w:rPr>
        <w:t>Rivera Medina</w:t>
      </w:r>
      <w:r w:rsidRPr="00EA59CD">
        <w:rPr>
          <w:rFonts w:asciiTheme="minorHAnsi" w:hAnsiTheme="minorHAnsi" w:cstheme="minorHAnsi"/>
          <w:b/>
          <w:bCs/>
        </w:rPr>
        <w:t xml:space="preserve"> </w:t>
      </w:r>
      <w:r w:rsidRPr="00EA59CD">
        <w:rPr>
          <w:rFonts w:asciiTheme="minorHAnsi" w:hAnsiTheme="minorHAnsi" w:cstheme="minorHAnsi"/>
          <w:bCs/>
        </w:rPr>
        <w:t>(UNED)</w:t>
      </w:r>
      <w:r w:rsidRPr="00EA59CD">
        <w:rPr>
          <w:rFonts w:asciiTheme="minorHAnsi" w:hAnsiTheme="minorHAnsi" w:cstheme="minorHAnsi"/>
        </w:rPr>
        <w:t xml:space="preserve">, </w:t>
      </w:r>
      <w:r w:rsidRPr="00EA59CD">
        <w:rPr>
          <w:rFonts w:asciiTheme="minorHAnsi" w:eastAsia="Calibri" w:hAnsiTheme="minorHAnsi" w:cstheme="minorHAnsi"/>
          <w:i/>
        </w:rPr>
        <w:t xml:space="preserve">The mutualization of maritime risk in the Hispanic world </w:t>
      </w:r>
    </w:p>
    <w:p w:rsidR="00462047" w:rsidRPr="00EA59CD" w:rsidRDefault="00462047" w:rsidP="00462047">
      <w:pPr>
        <w:rPr>
          <w:rFonts w:asciiTheme="minorHAnsi" w:eastAsia="Calibri" w:hAnsiTheme="minorHAnsi" w:cstheme="minorHAnsi"/>
          <w:i/>
        </w:rPr>
      </w:pPr>
      <w:r w:rsidRPr="00EA59CD">
        <w:rPr>
          <w:rFonts w:asciiTheme="minorHAnsi" w:eastAsia="Calibri" w:hAnsiTheme="minorHAnsi" w:cstheme="minorHAnsi"/>
          <w:i/>
        </w:rPr>
        <w:tab/>
        <w:t>(1400-1550)</w:t>
      </w:r>
    </w:p>
    <w:p w:rsidR="00462047" w:rsidRPr="00EA59CD" w:rsidRDefault="00462047" w:rsidP="00462047">
      <w:pPr>
        <w:rPr>
          <w:rFonts w:asciiTheme="minorHAnsi" w:hAnsiTheme="minorHAnsi" w:cstheme="minorHAnsi"/>
          <w:i/>
          <w:color w:val="000000"/>
        </w:rPr>
      </w:pPr>
      <w:r w:rsidRPr="00EA59CD">
        <w:rPr>
          <w:rFonts w:asciiTheme="minorHAnsi" w:hAnsiTheme="minorHAnsi" w:cstheme="minorHAnsi"/>
          <w:bCs/>
          <w:color w:val="000000"/>
        </w:rPr>
        <w:t xml:space="preserve">Marta </w:t>
      </w:r>
      <w:r w:rsidRPr="00EA550B">
        <w:rPr>
          <w:rStyle w:val="Strong"/>
          <w:rFonts w:asciiTheme="minorHAnsi" w:hAnsiTheme="minorHAnsi" w:cstheme="minorHAnsi"/>
          <w:b w:val="0"/>
          <w:color w:val="000000"/>
        </w:rPr>
        <w:t>García Garralón</w:t>
      </w:r>
      <w:r w:rsidRPr="00EA59CD">
        <w:rPr>
          <w:rStyle w:val="Strong"/>
          <w:rFonts w:asciiTheme="minorHAnsi" w:hAnsiTheme="minorHAnsi" w:cstheme="minorHAnsi"/>
          <w:color w:val="000000"/>
        </w:rPr>
        <w:t xml:space="preserve"> </w:t>
      </w:r>
      <w:r w:rsidRPr="00EA59CD">
        <w:rPr>
          <w:rFonts w:asciiTheme="minorHAnsi" w:hAnsiTheme="minorHAnsi" w:cstheme="minorHAnsi"/>
          <w:bCs/>
          <w:color w:val="000000"/>
        </w:rPr>
        <w:t>(Exeter-Centro Asociado UNED Madrid)</w:t>
      </w:r>
      <w:r w:rsidRPr="00EA59CD">
        <w:rPr>
          <w:rFonts w:asciiTheme="minorHAnsi" w:hAnsiTheme="minorHAnsi" w:cstheme="minorHAnsi"/>
          <w:color w:val="000000"/>
        </w:rPr>
        <w:t xml:space="preserve">, </w:t>
      </w:r>
      <w:r w:rsidRPr="00EA59CD">
        <w:rPr>
          <w:rFonts w:asciiTheme="minorHAnsi" w:hAnsiTheme="minorHAnsi" w:cstheme="minorHAnsi"/>
          <w:i/>
          <w:color w:val="000000"/>
        </w:rPr>
        <w:t xml:space="preserve">General Average and the </w:t>
      </w:r>
    </w:p>
    <w:p w:rsidR="00462047" w:rsidRPr="00EA59CD" w:rsidRDefault="00462047" w:rsidP="00462047">
      <w:pPr>
        <w:rPr>
          <w:rFonts w:asciiTheme="minorHAnsi" w:hAnsiTheme="minorHAnsi" w:cstheme="minorHAnsi"/>
          <w:i/>
        </w:rPr>
      </w:pPr>
      <w:r w:rsidRPr="00EA59CD">
        <w:rPr>
          <w:rFonts w:asciiTheme="minorHAnsi" w:hAnsiTheme="minorHAnsi" w:cstheme="minorHAnsi"/>
          <w:i/>
          <w:color w:val="000000"/>
        </w:rPr>
        <w:tab/>
        <w:t>Hispanic Monarchy in the Early Modern Age (1500-1800)</w:t>
      </w:r>
    </w:p>
    <w:p w:rsidR="00DB7CC8" w:rsidRPr="00EA59CD" w:rsidRDefault="00DB7CC8" w:rsidP="00462047">
      <w:pPr>
        <w:ind w:left="2160" w:firstLine="720"/>
        <w:rPr>
          <w:rFonts w:asciiTheme="minorHAnsi" w:hAnsiTheme="minorHAnsi" w:cstheme="minorHAnsi"/>
          <w:i/>
        </w:rPr>
      </w:pPr>
    </w:p>
    <w:p w:rsidR="00462047" w:rsidRPr="00C35564" w:rsidRDefault="00462047" w:rsidP="00462047">
      <w:pPr>
        <w:ind w:left="2160" w:firstLine="720"/>
        <w:rPr>
          <w:rFonts w:asciiTheme="minorHAnsi" w:hAnsiTheme="minorHAnsi" w:cstheme="minorHAnsi"/>
        </w:rPr>
      </w:pPr>
      <w:r w:rsidRPr="00C35564">
        <w:rPr>
          <w:rFonts w:asciiTheme="minorHAnsi" w:hAnsiTheme="minorHAnsi" w:cstheme="minorHAnsi"/>
        </w:rPr>
        <w:t>1</w:t>
      </w:r>
      <w:r w:rsidR="00EA59CD" w:rsidRPr="00C35564">
        <w:rPr>
          <w:rFonts w:asciiTheme="minorHAnsi" w:hAnsiTheme="minorHAnsi" w:cstheme="minorHAnsi"/>
        </w:rPr>
        <w:t>0</w:t>
      </w:r>
      <w:r w:rsidRPr="00C35564">
        <w:rPr>
          <w:rFonts w:asciiTheme="minorHAnsi" w:hAnsiTheme="minorHAnsi" w:cstheme="minorHAnsi"/>
        </w:rPr>
        <w:t>.</w:t>
      </w:r>
      <w:r w:rsidR="00EA59CD" w:rsidRPr="00C35564">
        <w:rPr>
          <w:rFonts w:asciiTheme="minorHAnsi" w:hAnsiTheme="minorHAnsi" w:cstheme="minorHAnsi"/>
        </w:rPr>
        <w:t>3</w:t>
      </w:r>
      <w:r w:rsidRPr="00C35564">
        <w:rPr>
          <w:rFonts w:asciiTheme="minorHAnsi" w:hAnsiTheme="minorHAnsi" w:cstheme="minorHAnsi"/>
        </w:rPr>
        <w:t>0-11.</w:t>
      </w:r>
      <w:r w:rsidR="00EA59CD" w:rsidRPr="00C35564">
        <w:rPr>
          <w:rFonts w:asciiTheme="minorHAnsi" w:hAnsiTheme="minorHAnsi" w:cstheme="minorHAnsi"/>
        </w:rPr>
        <w:t>0</w:t>
      </w:r>
      <w:r w:rsidRPr="00C35564">
        <w:rPr>
          <w:rFonts w:asciiTheme="minorHAnsi" w:hAnsiTheme="minorHAnsi" w:cstheme="minorHAnsi"/>
        </w:rPr>
        <w:t xml:space="preserve">0 </w:t>
      </w:r>
      <w:r w:rsidR="001319FB" w:rsidRPr="00C35564">
        <w:rPr>
          <w:rFonts w:asciiTheme="minorHAnsi" w:hAnsiTheme="minorHAnsi" w:cstheme="minorHAnsi"/>
        </w:rPr>
        <w:t>Coffee Break</w:t>
      </w:r>
    </w:p>
    <w:p w:rsidR="00DB7CC8" w:rsidRPr="00EA59CD" w:rsidRDefault="00DB7CC8" w:rsidP="00462047">
      <w:pPr>
        <w:rPr>
          <w:rFonts w:asciiTheme="minorHAnsi" w:hAnsiTheme="minorHAnsi" w:cstheme="minorHAnsi"/>
          <w:b/>
          <w:bCs/>
          <w:i/>
          <w:iCs/>
        </w:rPr>
      </w:pPr>
    </w:p>
    <w:p w:rsidR="00DA508B" w:rsidRPr="00EA59CD" w:rsidRDefault="00DA508B" w:rsidP="00462047">
      <w:pPr>
        <w:rPr>
          <w:rFonts w:asciiTheme="minorHAnsi" w:hAnsiTheme="minorHAnsi" w:cstheme="minorHAnsi"/>
          <w:b/>
          <w:bCs/>
          <w:i/>
          <w:iCs/>
        </w:rPr>
      </w:pPr>
    </w:p>
    <w:p w:rsidR="00DA508B" w:rsidRPr="00EA59CD" w:rsidRDefault="00DA508B" w:rsidP="00462047">
      <w:pPr>
        <w:rPr>
          <w:rFonts w:asciiTheme="minorHAnsi" w:hAnsiTheme="minorHAnsi" w:cstheme="minorHAnsi"/>
          <w:b/>
          <w:bCs/>
          <w:i/>
          <w:iCs/>
        </w:rPr>
      </w:pPr>
    </w:p>
    <w:p w:rsidR="00462047" w:rsidRPr="00EA59CD" w:rsidRDefault="006916B5" w:rsidP="00462047">
      <w:pPr>
        <w:rPr>
          <w:rFonts w:asciiTheme="minorHAnsi" w:hAnsiTheme="minorHAnsi" w:cstheme="minorHAnsi"/>
        </w:rPr>
      </w:pPr>
      <w:r w:rsidRPr="00EA59CD">
        <w:rPr>
          <w:rFonts w:asciiTheme="minorHAnsi" w:hAnsiTheme="minorHAnsi" w:cstheme="minorHAnsi"/>
        </w:rPr>
        <w:t>11.00-12.30</w:t>
      </w:r>
      <w:r>
        <w:rPr>
          <w:rFonts w:asciiTheme="minorHAnsi" w:hAnsiTheme="minorHAnsi" w:cstheme="minorHAnsi"/>
        </w:rPr>
        <w:t xml:space="preserve"> </w:t>
      </w:r>
      <w:r w:rsidR="00462047" w:rsidRPr="00EA59CD">
        <w:rPr>
          <w:rFonts w:asciiTheme="minorHAnsi" w:hAnsiTheme="minorHAnsi" w:cstheme="minorHAnsi"/>
          <w:b/>
          <w:bCs/>
          <w:i/>
          <w:iCs/>
        </w:rPr>
        <w:t>Sharing Legal Spaces and Institutions</w:t>
      </w:r>
      <w:r>
        <w:rPr>
          <w:rFonts w:asciiTheme="minorHAnsi" w:hAnsiTheme="minorHAnsi" w:cstheme="minorHAnsi"/>
        </w:rPr>
        <w:t xml:space="preserve"> </w:t>
      </w:r>
    </w:p>
    <w:p w:rsidR="00462047" w:rsidRPr="00EA59CD" w:rsidRDefault="00462047" w:rsidP="00462047">
      <w:pPr>
        <w:rPr>
          <w:rFonts w:asciiTheme="minorHAnsi" w:hAnsiTheme="minorHAnsi" w:cstheme="minorHAnsi"/>
          <w:i/>
        </w:rPr>
      </w:pPr>
      <w:r w:rsidRPr="00EA59CD">
        <w:rPr>
          <w:rFonts w:asciiTheme="minorHAnsi" w:hAnsiTheme="minorHAnsi" w:cstheme="minorHAnsi"/>
        </w:rPr>
        <w:t>Gijs</w:t>
      </w:r>
      <w:r w:rsidRPr="00EA59CD">
        <w:rPr>
          <w:rFonts w:asciiTheme="minorHAnsi" w:hAnsiTheme="minorHAnsi" w:cstheme="minorHAnsi"/>
          <w:b/>
          <w:bCs/>
        </w:rPr>
        <w:t xml:space="preserve"> </w:t>
      </w:r>
      <w:r w:rsidRPr="00EA550B">
        <w:rPr>
          <w:rFonts w:asciiTheme="minorHAnsi" w:hAnsiTheme="minorHAnsi" w:cstheme="minorHAnsi"/>
          <w:bCs/>
        </w:rPr>
        <w:t>Dreijer</w:t>
      </w:r>
      <w:r w:rsidRPr="00EA59CD">
        <w:rPr>
          <w:rFonts w:asciiTheme="minorHAnsi" w:hAnsiTheme="minorHAnsi" w:cstheme="minorHAnsi"/>
          <w:b/>
          <w:bCs/>
        </w:rPr>
        <w:t xml:space="preserve"> </w:t>
      </w:r>
      <w:r w:rsidRPr="00EA59CD">
        <w:rPr>
          <w:rFonts w:asciiTheme="minorHAnsi" w:hAnsiTheme="minorHAnsi" w:cstheme="minorHAnsi"/>
          <w:bCs/>
        </w:rPr>
        <w:t>(Exeter-VUB),</w:t>
      </w:r>
      <w:r w:rsidRPr="00EA59CD">
        <w:rPr>
          <w:rFonts w:asciiTheme="minorHAnsi" w:hAnsiTheme="minorHAnsi" w:cstheme="minorHAnsi"/>
        </w:rPr>
        <w:t xml:space="preserve"> </w:t>
      </w:r>
      <w:r w:rsidRPr="00EA59CD">
        <w:rPr>
          <w:rFonts w:asciiTheme="minorHAnsi" w:hAnsiTheme="minorHAnsi" w:cstheme="minorHAnsi"/>
          <w:i/>
        </w:rPr>
        <w:t xml:space="preserve">Voluntary normativity? The legal development of General Average </w:t>
      </w:r>
    </w:p>
    <w:p w:rsidR="00462047" w:rsidRPr="00EA59CD" w:rsidRDefault="00462047" w:rsidP="00462047">
      <w:pPr>
        <w:rPr>
          <w:rFonts w:asciiTheme="minorHAnsi" w:hAnsiTheme="minorHAnsi" w:cstheme="minorHAnsi"/>
        </w:rPr>
      </w:pPr>
      <w:r w:rsidRPr="00EA59CD">
        <w:rPr>
          <w:rFonts w:asciiTheme="minorHAnsi" w:hAnsiTheme="minorHAnsi" w:cstheme="minorHAnsi"/>
          <w:i/>
        </w:rPr>
        <w:tab/>
        <w:t>in the Southern Low Countries (15</w:t>
      </w:r>
      <w:r w:rsidRPr="00EA59CD">
        <w:rPr>
          <w:rFonts w:asciiTheme="minorHAnsi" w:hAnsiTheme="minorHAnsi" w:cstheme="minorHAnsi"/>
          <w:i/>
          <w:vertAlign w:val="superscript"/>
        </w:rPr>
        <w:t>th</w:t>
      </w:r>
      <w:r w:rsidRPr="00EA59CD">
        <w:rPr>
          <w:rFonts w:asciiTheme="minorHAnsi" w:hAnsiTheme="minorHAnsi" w:cstheme="minorHAnsi"/>
          <w:i/>
        </w:rPr>
        <w:t>-16</w:t>
      </w:r>
      <w:r w:rsidRPr="00EA59CD">
        <w:rPr>
          <w:rFonts w:asciiTheme="minorHAnsi" w:hAnsiTheme="minorHAnsi" w:cstheme="minorHAnsi"/>
          <w:i/>
          <w:vertAlign w:val="superscript"/>
        </w:rPr>
        <w:t>th</w:t>
      </w:r>
      <w:r w:rsidRPr="00EA59CD">
        <w:rPr>
          <w:rFonts w:asciiTheme="minorHAnsi" w:hAnsiTheme="minorHAnsi" w:cstheme="minorHAnsi"/>
          <w:i/>
        </w:rPr>
        <w:t xml:space="preserve"> centuries)</w:t>
      </w:r>
    </w:p>
    <w:p w:rsidR="00462047" w:rsidRPr="00EA59CD" w:rsidRDefault="00462047" w:rsidP="00462047">
      <w:pPr>
        <w:pStyle w:val="NoSpacing"/>
        <w:rPr>
          <w:rFonts w:asciiTheme="minorHAnsi" w:hAnsiTheme="minorHAnsi" w:cstheme="minorHAnsi"/>
          <w:i/>
          <w:lang w:val="en-US"/>
        </w:rPr>
      </w:pPr>
      <w:r w:rsidRPr="00EA59CD">
        <w:rPr>
          <w:rFonts w:asciiTheme="minorHAnsi" w:hAnsiTheme="minorHAnsi" w:cstheme="minorHAnsi"/>
        </w:rPr>
        <w:t>Andrea</w:t>
      </w:r>
      <w:r w:rsidRPr="00EA59CD">
        <w:rPr>
          <w:rFonts w:asciiTheme="minorHAnsi" w:hAnsiTheme="minorHAnsi" w:cstheme="minorHAnsi"/>
          <w:b/>
          <w:bCs/>
        </w:rPr>
        <w:t xml:space="preserve"> </w:t>
      </w:r>
      <w:r w:rsidRPr="00EA550B">
        <w:rPr>
          <w:rFonts w:asciiTheme="minorHAnsi" w:hAnsiTheme="minorHAnsi" w:cstheme="minorHAnsi"/>
          <w:bCs/>
        </w:rPr>
        <w:t>Addobbati</w:t>
      </w:r>
      <w:r w:rsidRPr="00EA59CD">
        <w:rPr>
          <w:rFonts w:asciiTheme="minorHAnsi" w:hAnsiTheme="minorHAnsi" w:cstheme="minorHAnsi"/>
          <w:b/>
          <w:bCs/>
        </w:rPr>
        <w:t xml:space="preserve"> </w:t>
      </w:r>
      <w:r w:rsidRPr="00EA59CD">
        <w:rPr>
          <w:rFonts w:asciiTheme="minorHAnsi" w:hAnsiTheme="minorHAnsi" w:cstheme="minorHAnsi"/>
          <w:bCs/>
        </w:rPr>
        <w:t>(Pisa),</w:t>
      </w:r>
      <w:r w:rsidRPr="00EA59CD">
        <w:rPr>
          <w:rFonts w:asciiTheme="minorHAnsi" w:hAnsiTheme="minorHAnsi" w:cstheme="minorHAnsi"/>
          <w:b/>
          <w:bCs/>
        </w:rPr>
        <w:t xml:space="preserve"> </w:t>
      </w:r>
      <w:r w:rsidRPr="00EA59CD">
        <w:rPr>
          <w:rFonts w:asciiTheme="minorHAnsi" w:hAnsiTheme="minorHAnsi" w:cstheme="minorHAnsi"/>
          <w:bCs/>
          <w:i/>
        </w:rPr>
        <w:t>P</w:t>
      </w:r>
      <w:r w:rsidRPr="00EA59CD">
        <w:rPr>
          <w:rFonts w:asciiTheme="minorHAnsi" w:hAnsiTheme="minorHAnsi" w:cstheme="minorHAnsi"/>
          <w:i/>
          <w:lang w:val="en-US"/>
        </w:rPr>
        <w:t xml:space="preserve">rinciples and Rules on General Average: Notes on Legislation and </w:t>
      </w:r>
    </w:p>
    <w:p w:rsidR="00462047" w:rsidRPr="00EA59CD" w:rsidRDefault="00462047" w:rsidP="00462047">
      <w:pPr>
        <w:pStyle w:val="NoSpacing"/>
        <w:rPr>
          <w:rFonts w:asciiTheme="minorHAnsi" w:hAnsiTheme="minorHAnsi" w:cstheme="minorHAnsi"/>
        </w:rPr>
      </w:pPr>
      <w:r w:rsidRPr="00EA59CD">
        <w:rPr>
          <w:rFonts w:asciiTheme="minorHAnsi" w:hAnsiTheme="minorHAnsi" w:cstheme="minorHAnsi"/>
          <w:i/>
          <w:lang w:val="en-US"/>
        </w:rPr>
        <w:tab/>
        <w:t>Case-law between Middle and Modern Ages</w:t>
      </w:r>
      <w:r w:rsidRPr="00EA59CD">
        <w:rPr>
          <w:rFonts w:asciiTheme="minorHAnsi" w:hAnsiTheme="minorHAnsi" w:cstheme="minorHAnsi"/>
        </w:rPr>
        <w:t>.</w:t>
      </w:r>
    </w:p>
    <w:p w:rsidR="00462047" w:rsidRPr="00EA59CD" w:rsidRDefault="00462047" w:rsidP="00462047">
      <w:pPr>
        <w:rPr>
          <w:rFonts w:asciiTheme="minorHAnsi" w:hAnsiTheme="minorHAnsi" w:cstheme="minorHAnsi"/>
        </w:rPr>
      </w:pPr>
      <w:r w:rsidRPr="00EA59CD">
        <w:rPr>
          <w:rFonts w:asciiTheme="minorHAnsi" w:hAnsiTheme="minorHAnsi" w:cstheme="minorHAnsi"/>
        </w:rPr>
        <w:t>Jake</w:t>
      </w:r>
      <w:r w:rsidRPr="00EA59CD">
        <w:rPr>
          <w:rFonts w:asciiTheme="minorHAnsi" w:hAnsiTheme="minorHAnsi" w:cstheme="minorHAnsi"/>
          <w:b/>
          <w:bCs/>
        </w:rPr>
        <w:t xml:space="preserve"> </w:t>
      </w:r>
      <w:r w:rsidRPr="00EA550B">
        <w:rPr>
          <w:rFonts w:asciiTheme="minorHAnsi" w:hAnsiTheme="minorHAnsi" w:cstheme="minorHAnsi"/>
          <w:bCs/>
        </w:rPr>
        <w:t>Dyble</w:t>
      </w:r>
      <w:r w:rsidRPr="00EA59CD">
        <w:rPr>
          <w:rFonts w:asciiTheme="minorHAnsi" w:hAnsiTheme="minorHAnsi" w:cstheme="minorHAnsi"/>
          <w:b/>
          <w:bCs/>
        </w:rPr>
        <w:t xml:space="preserve"> </w:t>
      </w:r>
      <w:r w:rsidRPr="00EA59CD">
        <w:rPr>
          <w:rFonts w:asciiTheme="minorHAnsi" w:hAnsiTheme="minorHAnsi" w:cstheme="minorHAnsi"/>
          <w:bCs/>
        </w:rPr>
        <w:t>(Exeter-Pisa)</w:t>
      </w:r>
      <w:r w:rsidRPr="00EA59CD">
        <w:rPr>
          <w:rFonts w:asciiTheme="minorHAnsi" w:hAnsiTheme="minorHAnsi" w:cstheme="minorHAnsi"/>
        </w:rPr>
        <w:t xml:space="preserve">, </w:t>
      </w:r>
      <w:r w:rsidRPr="00EA59CD">
        <w:rPr>
          <w:rFonts w:asciiTheme="minorHAnsi" w:hAnsiTheme="minorHAnsi" w:cstheme="minorHAnsi"/>
          <w:i/>
        </w:rPr>
        <w:t>Foreign Shipping and the Tuscan Authorities (1640-1795)</w:t>
      </w:r>
    </w:p>
    <w:p w:rsidR="00DB7CC8" w:rsidRPr="00EA59CD" w:rsidRDefault="00DB7CC8" w:rsidP="00462047">
      <w:pPr>
        <w:ind w:left="2160" w:firstLine="720"/>
        <w:rPr>
          <w:rFonts w:asciiTheme="minorHAnsi" w:hAnsiTheme="minorHAnsi" w:cstheme="minorHAnsi"/>
          <w:i/>
        </w:rPr>
      </w:pPr>
    </w:p>
    <w:p w:rsidR="00462047" w:rsidRPr="00C35564" w:rsidRDefault="00462047" w:rsidP="00462047">
      <w:pPr>
        <w:ind w:left="2160" w:firstLine="720"/>
        <w:rPr>
          <w:rFonts w:asciiTheme="minorHAnsi" w:hAnsiTheme="minorHAnsi" w:cstheme="minorHAnsi"/>
        </w:rPr>
      </w:pPr>
      <w:r w:rsidRPr="00C35564">
        <w:rPr>
          <w:rFonts w:asciiTheme="minorHAnsi" w:hAnsiTheme="minorHAnsi" w:cstheme="minorHAnsi"/>
        </w:rPr>
        <w:t xml:space="preserve">12.30-14.00 </w:t>
      </w:r>
      <w:r w:rsidR="001319FB" w:rsidRPr="00C35564">
        <w:rPr>
          <w:rFonts w:asciiTheme="minorHAnsi" w:hAnsiTheme="minorHAnsi" w:cstheme="minorHAnsi"/>
        </w:rPr>
        <w:t>Lunch Break</w:t>
      </w:r>
    </w:p>
    <w:p w:rsidR="00DB7CC8" w:rsidRPr="00EA59CD" w:rsidRDefault="00DB7CC8" w:rsidP="00462047">
      <w:pPr>
        <w:rPr>
          <w:rFonts w:asciiTheme="minorHAnsi" w:hAnsiTheme="minorHAnsi" w:cstheme="minorHAnsi"/>
          <w:b/>
          <w:bCs/>
          <w:i/>
          <w:iCs/>
        </w:rPr>
      </w:pPr>
    </w:p>
    <w:p w:rsidR="00462047" w:rsidRPr="00EA59CD" w:rsidRDefault="006916B5" w:rsidP="00462047">
      <w:pPr>
        <w:rPr>
          <w:rFonts w:asciiTheme="minorHAnsi" w:hAnsiTheme="minorHAnsi" w:cstheme="minorHAnsi"/>
        </w:rPr>
      </w:pPr>
      <w:r w:rsidRPr="00EA59CD">
        <w:rPr>
          <w:rFonts w:asciiTheme="minorHAnsi" w:hAnsiTheme="minorHAnsi" w:cstheme="minorHAnsi"/>
        </w:rPr>
        <w:t>14.00-15.30</w:t>
      </w:r>
      <w:r>
        <w:rPr>
          <w:rFonts w:asciiTheme="minorHAnsi" w:hAnsiTheme="minorHAnsi" w:cstheme="minorHAnsi"/>
        </w:rPr>
        <w:t xml:space="preserve"> </w:t>
      </w:r>
      <w:r w:rsidR="00462047" w:rsidRPr="00EA59CD">
        <w:rPr>
          <w:rFonts w:asciiTheme="minorHAnsi" w:hAnsiTheme="minorHAnsi" w:cstheme="minorHAnsi"/>
          <w:b/>
          <w:bCs/>
          <w:i/>
          <w:iCs/>
        </w:rPr>
        <w:t>Genoa</w:t>
      </w:r>
      <w:r>
        <w:rPr>
          <w:rFonts w:asciiTheme="minorHAnsi" w:hAnsiTheme="minorHAnsi" w:cstheme="minorHAnsi"/>
        </w:rPr>
        <w:t xml:space="preserve"> </w:t>
      </w:r>
    </w:p>
    <w:p w:rsidR="00462047" w:rsidRPr="00EA59CD" w:rsidRDefault="00462047" w:rsidP="00462047">
      <w:pPr>
        <w:rPr>
          <w:rFonts w:asciiTheme="minorHAnsi" w:hAnsiTheme="minorHAnsi" w:cstheme="minorHAnsi"/>
        </w:rPr>
      </w:pPr>
      <w:r w:rsidRPr="00EA59CD">
        <w:rPr>
          <w:rFonts w:asciiTheme="minorHAnsi" w:hAnsiTheme="minorHAnsi" w:cstheme="minorHAnsi"/>
        </w:rPr>
        <w:t xml:space="preserve">Antonio </w:t>
      </w:r>
      <w:r w:rsidRPr="00EA550B">
        <w:rPr>
          <w:rFonts w:asciiTheme="minorHAnsi" w:hAnsiTheme="minorHAnsi" w:cstheme="minorHAnsi"/>
          <w:bCs/>
        </w:rPr>
        <w:t>Iodice</w:t>
      </w:r>
      <w:r w:rsidRPr="00EA59CD">
        <w:rPr>
          <w:rFonts w:asciiTheme="minorHAnsi" w:hAnsiTheme="minorHAnsi" w:cstheme="minorHAnsi"/>
          <w:b/>
          <w:bCs/>
        </w:rPr>
        <w:t xml:space="preserve"> </w:t>
      </w:r>
      <w:r w:rsidRPr="00EA59CD">
        <w:rPr>
          <w:rFonts w:asciiTheme="minorHAnsi" w:hAnsiTheme="minorHAnsi" w:cstheme="minorHAnsi"/>
          <w:bCs/>
        </w:rPr>
        <w:t>(Exeter-Genoa)</w:t>
      </w:r>
      <w:r w:rsidRPr="00EA59CD">
        <w:rPr>
          <w:rFonts w:asciiTheme="minorHAnsi" w:hAnsiTheme="minorHAnsi" w:cstheme="minorHAnsi"/>
        </w:rPr>
        <w:t xml:space="preserve">, </w:t>
      </w:r>
      <w:r w:rsidRPr="00EA59CD">
        <w:rPr>
          <w:rFonts w:asciiTheme="minorHAnsi" w:hAnsiTheme="minorHAnsi" w:cstheme="minorHAnsi"/>
          <w:i/>
        </w:rPr>
        <w:t>General Average in Genoa: Rules and Practices</w:t>
      </w:r>
    </w:p>
    <w:p w:rsidR="00462047" w:rsidRPr="00EA59CD" w:rsidRDefault="00462047" w:rsidP="00462047">
      <w:pPr>
        <w:rPr>
          <w:rFonts w:asciiTheme="minorHAnsi" w:hAnsiTheme="minorHAnsi" w:cstheme="minorHAnsi"/>
          <w:i/>
        </w:rPr>
      </w:pPr>
      <w:r w:rsidRPr="00EA59CD">
        <w:rPr>
          <w:rFonts w:asciiTheme="minorHAnsi" w:hAnsiTheme="minorHAnsi" w:cstheme="minorHAnsi"/>
        </w:rPr>
        <w:t xml:space="preserve">Luisa </w:t>
      </w:r>
      <w:r w:rsidRPr="00EA550B">
        <w:rPr>
          <w:rFonts w:asciiTheme="minorHAnsi" w:hAnsiTheme="minorHAnsi" w:cstheme="minorHAnsi"/>
          <w:bCs/>
        </w:rPr>
        <w:t>Piccinno</w:t>
      </w:r>
      <w:r w:rsidRPr="00EA59CD">
        <w:rPr>
          <w:rFonts w:asciiTheme="minorHAnsi" w:hAnsiTheme="minorHAnsi" w:cstheme="minorHAnsi"/>
          <w:b/>
          <w:bCs/>
        </w:rPr>
        <w:t xml:space="preserve"> </w:t>
      </w:r>
      <w:r w:rsidRPr="00EA59CD">
        <w:rPr>
          <w:rFonts w:asciiTheme="minorHAnsi" w:hAnsiTheme="minorHAnsi" w:cstheme="minorHAnsi"/>
          <w:bCs/>
        </w:rPr>
        <w:t>(Genoa)</w:t>
      </w:r>
      <w:r w:rsidRPr="00EA59CD">
        <w:rPr>
          <w:rFonts w:asciiTheme="minorHAnsi" w:hAnsiTheme="minorHAnsi" w:cstheme="minorHAnsi"/>
        </w:rPr>
        <w:t xml:space="preserve">, </w:t>
      </w:r>
      <w:r w:rsidRPr="00EA59CD">
        <w:rPr>
          <w:rFonts w:asciiTheme="minorHAnsi" w:hAnsiTheme="minorHAnsi" w:cstheme="minorHAnsi"/>
          <w:i/>
        </w:rPr>
        <w:t xml:space="preserve">The economic structure of maritime trade calling at the port of </w:t>
      </w:r>
    </w:p>
    <w:p w:rsidR="00462047" w:rsidRPr="00EA59CD" w:rsidRDefault="00462047" w:rsidP="00462047">
      <w:pPr>
        <w:rPr>
          <w:rFonts w:asciiTheme="minorHAnsi" w:hAnsiTheme="minorHAnsi" w:cstheme="minorHAnsi"/>
          <w:i/>
        </w:rPr>
      </w:pPr>
      <w:r w:rsidRPr="00EA59CD">
        <w:rPr>
          <w:rFonts w:asciiTheme="minorHAnsi" w:hAnsiTheme="minorHAnsi" w:cstheme="minorHAnsi"/>
          <w:i/>
        </w:rPr>
        <w:tab/>
        <w:t>Genoa through the analysis of GA data (XVII-XVIII centuries)</w:t>
      </w:r>
    </w:p>
    <w:p w:rsidR="00462047" w:rsidRPr="00EA59CD" w:rsidRDefault="00462047" w:rsidP="00462047">
      <w:pPr>
        <w:rPr>
          <w:rFonts w:asciiTheme="minorHAnsi" w:hAnsiTheme="minorHAnsi" w:cstheme="minorHAnsi"/>
          <w:i/>
        </w:rPr>
      </w:pPr>
      <w:r w:rsidRPr="00EA59CD">
        <w:rPr>
          <w:rFonts w:asciiTheme="minorHAnsi" w:hAnsiTheme="minorHAnsi" w:cstheme="minorHAnsi"/>
        </w:rPr>
        <w:t>Andrea</w:t>
      </w:r>
      <w:r w:rsidRPr="00EA59CD">
        <w:rPr>
          <w:rFonts w:asciiTheme="minorHAnsi" w:hAnsiTheme="minorHAnsi" w:cstheme="minorHAnsi"/>
          <w:b/>
          <w:bCs/>
        </w:rPr>
        <w:t xml:space="preserve"> </w:t>
      </w:r>
      <w:r w:rsidRPr="00EA550B">
        <w:rPr>
          <w:rFonts w:asciiTheme="minorHAnsi" w:hAnsiTheme="minorHAnsi" w:cstheme="minorHAnsi"/>
          <w:bCs/>
        </w:rPr>
        <w:t>Zanini</w:t>
      </w:r>
      <w:r w:rsidRPr="00EA59CD">
        <w:rPr>
          <w:rFonts w:asciiTheme="minorHAnsi" w:hAnsiTheme="minorHAnsi" w:cstheme="minorHAnsi"/>
          <w:b/>
          <w:bCs/>
        </w:rPr>
        <w:t xml:space="preserve"> </w:t>
      </w:r>
      <w:r w:rsidRPr="00EA59CD">
        <w:rPr>
          <w:rFonts w:asciiTheme="minorHAnsi" w:hAnsiTheme="minorHAnsi" w:cstheme="minorHAnsi"/>
          <w:bCs/>
        </w:rPr>
        <w:t>(Genoa)</w:t>
      </w:r>
      <w:r w:rsidRPr="00EA59CD">
        <w:rPr>
          <w:rFonts w:asciiTheme="minorHAnsi" w:hAnsiTheme="minorHAnsi" w:cstheme="minorHAnsi"/>
        </w:rPr>
        <w:t xml:space="preserve">, </w:t>
      </w:r>
      <w:r w:rsidRPr="00EA59CD">
        <w:rPr>
          <w:rFonts w:asciiTheme="minorHAnsi" w:hAnsiTheme="minorHAnsi" w:cstheme="minorHAnsi"/>
          <w:i/>
        </w:rPr>
        <w:t xml:space="preserve">Financing and risk sharing in Genoa’s maritime trade: strategies and </w:t>
      </w:r>
    </w:p>
    <w:p w:rsidR="00462047" w:rsidRPr="00EA59CD" w:rsidRDefault="00462047" w:rsidP="00462047">
      <w:pPr>
        <w:rPr>
          <w:rFonts w:asciiTheme="minorHAnsi" w:hAnsiTheme="minorHAnsi" w:cstheme="minorHAnsi"/>
        </w:rPr>
      </w:pPr>
      <w:r w:rsidRPr="00EA59CD">
        <w:rPr>
          <w:rFonts w:asciiTheme="minorHAnsi" w:hAnsiTheme="minorHAnsi" w:cstheme="minorHAnsi"/>
          <w:i/>
        </w:rPr>
        <w:tab/>
        <w:t>practices (18</w:t>
      </w:r>
      <w:r w:rsidRPr="00EA59CD">
        <w:rPr>
          <w:rFonts w:asciiTheme="minorHAnsi" w:hAnsiTheme="minorHAnsi" w:cstheme="minorHAnsi"/>
          <w:i/>
          <w:vertAlign w:val="superscript"/>
        </w:rPr>
        <w:t>th</w:t>
      </w:r>
      <w:r w:rsidRPr="00EA59CD">
        <w:rPr>
          <w:rFonts w:asciiTheme="minorHAnsi" w:hAnsiTheme="minorHAnsi" w:cstheme="minorHAnsi"/>
          <w:i/>
        </w:rPr>
        <w:t xml:space="preserve"> century)</w:t>
      </w:r>
    </w:p>
    <w:p w:rsidR="00DB7CC8" w:rsidRPr="00EA59CD" w:rsidRDefault="00DB7CC8" w:rsidP="00462047">
      <w:pPr>
        <w:ind w:left="2160" w:firstLine="720"/>
        <w:rPr>
          <w:rFonts w:asciiTheme="minorHAnsi" w:hAnsiTheme="minorHAnsi" w:cstheme="minorHAnsi"/>
          <w:i/>
        </w:rPr>
      </w:pPr>
    </w:p>
    <w:p w:rsidR="00462047" w:rsidRPr="00C35564" w:rsidRDefault="00462047" w:rsidP="00462047">
      <w:pPr>
        <w:ind w:left="2160" w:firstLine="720"/>
        <w:rPr>
          <w:rFonts w:asciiTheme="minorHAnsi" w:hAnsiTheme="minorHAnsi" w:cstheme="minorHAnsi"/>
        </w:rPr>
      </w:pPr>
      <w:r w:rsidRPr="00C35564">
        <w:rPr>
          <w:rFonts w:asciiTheme="minorHAnsi" w:hAnsiTheme="minorHAnsi" w:cstheme="minorHAnsi"/>
        </w:rPr>
        <w:t xml:space="preserve">15.30-16.00 </w:t>
      </w:r>
      <w:r w:rsidR="001319FB" w:rsidRPr="00C35564">
        <w:rPr>
          <w:rFonts w:asciiTheme="minorHAnsi" w:hAnsiTheme="minorHAnsi" w:cstheme="minorHAnsi"/>
        </w:rPr>
        <w:t>Coffee Break</w:t>
      </w:r>
    </w:p>
    <w:p w:rsidR="00DB7CC8" w:rsidRPr="00EA59CD" w:rsidRDefault="00DB7CC8" w:rsidP="00462047">
      <w:pPr>
        <w:rPr>
          <w:rFonts w:asciiTheme="minorHAnsi" w:hAnsiTheme="minorHAnsi" w:cstheme="minorHAnsi"/>
          <w:b/>
          <w:bCs/>
          <w:i/>
          <w:iCs/>
        </w:rPr>
      </w:pPr>
    </w:p>
    <w:p w:rsidR="00462047" w:rsidRPr="00EA59CD" w:rsidRDefault="006916B5" w:rsidP="00462047">
      <w:pPr>
        <w:rPr>
          <w:rFonts w:asciiTheme="minorHAnsi" w:hAnsiTheme="minorHAnsi" w:cstheme="minorHAnsi"/>
        </w:rPr>
      </w:pPr>
      <w:r w:rsidRPr="00EA59CD">
        <w:rPr>
          <w:rFonts w:asciiTheme="minorHAnsi" w:hAnsiTheme="minorHAnsi" w:cstheme="minorHAnsi"/>
        </w:rPr>
        <w:t>16.00-17.30</w:t>
      </w:r>
      <w:r>
        <w:rPr>
          <w:rFonts w:asciiTheme="minorHAnsi" w:hAnsiTheme="minorHAnsi" w:cstheme="minorHAnsi"/>
        </w:rPr>
        <w:t xml:space="preserve"> </w:t>
      </w:r>
      <w:r w:rsidR="00462047" w:rsidRPr="00EA59CD">
        <w:rPr>
          <w:rFonts w:asciiTheme="minorHAnsi" w:hAnsiTheme="minorHAnsi" w:cstheme="minorHAnsi"/>
          <w:b/>
          <w:bCs/>
          <w:i/>
          <w:iCs/>
        </w:rPr>
        <w:t>Byzantium and Islam</w:t>
      </w:r>
      <w:r>
        <w:rPr>
          <w:rFonts w:asciiTheme="minorHAnsi" w:hAnsiTheme="minorHAnsi" w:cstheme="minorHAnsi"/>
        </w:rPr>
        <w:t xml:space="preserve"> </w:t>
      </w:r>
    </w:p>
    <w:p w:rsidR="00462047" w:rsidRPr="00EA59CD" w:rsidRDefault="00462047" w:rsidP="00462047">
      <w:pPr>
        <w:rPr>
          <w:rFonts w:asciiTheme="minorHAnsi" w:hAnsiTheme="minorHAnsi" w:cstheme="minorHAnsi"/>
        </w:rPr>
      </w:pPr>
      <w:r w:rsidRPr="00EA59CD">
        <w:rPr>
          <w:rFonts w:asciiTheme="minorHAnsi" w:hAnsiTheme="minorHAnsi" w:cstheme="minorHAnsi"/>
          <w:bCs/>
        </w:rPr>
        <w:t>Daphne</w:t>
      </w:r>
      <w:r w:rsidRPr="00EA59CD">
        <w:rPr>
          <w:rFonts w:asciiTheme="minorHAnsi" w:hAnsiTheme="minorHAnsi" w:cstheme="minorHAnsi"/>
          <w:b/>
          <w:bCs/>
        </w:rPr>
        <w:t xml:space="preserve"> </w:t>
      </w:r>
      <w:r w:rsidRPr="00EA550B">
        <w:rPr>
          <w:rFonts w:asciiTheme="minorHAnsi" w:hAnsiTheme="minorHAnsi" w:cstheme="minorHAnsi"/>
          <w:bCs/>
        </w:rPr>
        <w:t>Penna</w:t>
      </w:r>
      <w:r w:rsidRPr="00EA59CD">
        <w:rPr>
          <w:rFonts w:asciiTheme="minorHAnsi" w:hAnsiTheme="minorHAnsi" w:cstheme="minorHAnsi"/>
          <w:b/>
          <w:bCs/>
        </w:rPr>
        <w:t xml:space="preserve"> </w:t>
      </w:r>
      <w:r w:rsidRPr="00EA59CD">
        <w:rPr>
          <w:rFonts w:asciiTheme="minorHAnsi" w:hAnsiTheme="minorHAnsi" w:cstheme="minorHAnsi"/>
          <w:bCs/>
        </w:rPr>
        <w:t>(Groningen),</w:t>
      </w:r>
      <w:r w:rsidRPr="00EA59CD">
        <w:rPr>
          <w:rFonts w:asciiTheme="minorHAnsi" w:hAnsiTheme="minorHAnsi" w:cstheme="minorHAnsi"/>
        </w:rPr>
        <w:t xml:space="preserve"> </w:t>
      </w:r>
      <w:r w:rsidRPr="00EA59CD">
        <w:rPr>
          <w:rFonts w:asciiTheme="minorHAnsi" w:hAnsiTheme="minorHAnsi" w:cstheme="minorHAnsi"/>
          <w:i/>
        </w:rPr>
        <w:t>General Average in Byzantium</w:t>
      </w:r>
    </w:p>
    <w:p w:rsidR="00462047" w:rsidRPr="00EA59CD" w:rsidRDefault="00462047" w:rsidP="00462047">
      <w:pPr>
        <w:rPr>
          <w:rFonts w:asciiTheme="minorHAnsi" w:hAnsiTheme="minorHAnsi" w:cstheme="minorHAnsi"/>
        </w:rPr>
      </w:pPr>
      <w:r w:rsidRPr="00EA59CD">
        <w:rPr>
          <w:rFonts w:asciiTheme="minorHAnsi" w:hAnsiTheme="minorHAnsi" w:cstheme="minorHAnsi"/>
          <w:bCs/>
        </w:rPr>
        <w:t xml:space="preserve">Hassan </w:t>
      </w:r>
      <w:r w:rsidRPr="00EA550B">
        <w:rPr>
          <w:rFonts w:asciiTheme="minorHAnsi" w:hAnsiTheme="minorHAnsi" w:cstheme="minorHAnsi"/>
          <w:bCs/>
        </w:rPr>
        <w:t>Khalilieh</w:t>
      </w:r>
      <w:r w:rsidRPr="00EA59CD">
        <w:rPr>
          <w:rFonts w:asciiTheme="minorHAnsi" w:hAnsiTheme="minorHAnsi" w:cstheme="minorHAnsi"/>
          <w:b/>
          <w:bCs/>
        </w:rPr>
        <w:t xml:space="preserve"> </w:t>
      </w:r>
      <w:r w:rsidRPr="00EA59CD">
        <w:rPr>
          <w:rFonts w:asciiTheme="minorHAnsi" w:hAnsiTheme="minorHAnsi" w:cstheme="minorHAnsi"/>
          <w:bCs/>
        </w:rPr>
        <w:t>(Haifa)</w:t>
      </w:r>
      <w:r w:rsidRPr="00EA59CD">
        <w:rPr>
          <w:rFonts w:asciiTheme="minorHAnsi" w:hAnsiTheme="minorHAnsi" w:cstheme="minorHAnsi"/>
        </w:rPr>
        <w:t xml:space="preserve">, </w:t>
      </w:r>
      <w:r w:rsidRPr="00EA59CD">
        <w:rPr>
          <w:rFonts w:asciiTheme="minorHAnsi" w:hAnsiTheme="minorHAnsi" w:cstheme="minorHAnsi"/>
          <w:i/>
        </w:rPr>
        <w:t>Islamic Laws of General Average</w:t>
      </w:r>
    </w:p>
    <w:p w:rsidR="00462047" w:rsidRPr="00EA59CD" w:rsidRDefault="00462047" w:rsidP="00462047">
      <w:pPr>
        <w:pStyle w:val="NoSpacing"/>
        <w:rPr>
          <w:rFonts w:asciiTheme="minorHAnsi" w:hAnsiTheme="minorHAnsi" w:cstheme="minorHAnsi"/>
        </w:rPr>
      </w:pPr>
      <w:r w:rsidRPr="00EA59CD">
        <w:rPr>
          <w:rFonts w:asciiTheme="minorHAnsi" w:hAnsiTheme="minorHAnsi" w:cstheme="minorHAnsi"/>
        </w:rPr>
        <w:t xml:space="preserve">Nicholas </w:t>
      </w:r>
      <w:r w:rsidRPr="00EA550B">
        <w:rPr>
          <w:rFonts w:asciiTheme="minorHAnsi" w:hAnsiTheme="minorHAnsi" w:cstheme="minorHAnsi"/>
        </w:rPr>
        <w:t>Foster</w:t>
      </w:r>
      <w:r w:rsidRPr="00EA59CD">
        <w:rPr>
          <w:rFonts w:asciiTheme="minorHAnsi" w:hAnsiTheme="minorHAnsi" w:cstheme="minorHAnsi"/>
        </w:rPr>
        <w:t xml:space="preserve"> (SOAS, London), </w:t>
      </w:r>
      <w:r w:rsidRPr="00EA59CD">
        <w:rPr>
          <w:rFonts w:asciiTheme="minorHAnsi" w:hAnsiTheme="minorHAnsi" w:cstheme="minorHAnsi"/>
          <w:i/>
        </w:rPr>
        <w:t xml:space="preserve">Transformation and </w:t>
      </w:r>
      <w:r w:rsidRPr="00EA59CD">
        <w:rPr>
          <w:rFonts w:asciiTheme="minorHAnsi" w:hAnsiTheme="minorHAnsi" w:cstheme="minorHAnsi"/>
        </w:rPr>
        <w:t>Takāful</w:t>
      </w:r>
      <w:r w:rsidRPr="00EA59CD">
        <w:rPr>
          <w:rFonts w:asciiTheme="minorHAnsi" w:hAnsiTheme="minorHAnsi" w:cstheme="minorHAnsi"/>
          <w:i/>
        </w:rPr>
        <w:t>: Creating Islamic Insurance</w:t>
      </w:r>
    </w:p>
    <w:p w:rsidR="00462047" w:rsidRPr="00EA59CD" w:rsidRDefault="00462047" w:rsidP="00462047">
      <w:pPr>
        <w:pStyle w:val="NoSpacing"/>
        <w:rPr>
          <w:rFonts w:asciiTheme="minorHAnsi" w:hAnsiTheme="minorHAnsi" w:cstheme="minorHAnsi"/>
        </w:rPr>
      </w:pPr>
    </w:p>
    <w:p w:rsidR="00462047" w:rsidRPr="00EA59CD" w:rsidRDefault="0051267C" w:rsidP="00462047">
      <w:pPr>
        <w:pStyle w:val="NoSpacing"/>
        <w:rPr>
          <w:rFonts w:asciiTheme="minorHAnsi" w:hAnsiTheme="minorHAnsi" w:cstheme="minorHAnsi"/>
        </w:rPr>
      </w:pPr>
      <w:r w:rsidRPr="00EA59CD">
        <w:rPr>
          <w:rFonts w:asciiTheme="minorHAnsi" w:hAnsiTheme="minorHAnsi" w:cstheme="minorHAnsi"/>
          <w:b/>
          <w:i/>
        </w:rPr>
        <w:t>General Discussion</w:t>
      </w:r>
      <w:r w:rsidR="00462047" w:rsidRPr="00EA59CD">
        <w:rPr>
          <w:rFonts w:asciiTheme="minorHAnsi" w:hAnsiTheme="minorHAnsi" w:cstheme="minorHAnsi"/>
          <w:b/>
          <w:i/>
        </w:rPr>
        <w:t xml:space="preserve"> </w:t>
      </w:r>
      <w:r w:rsidR="00462047" w:rsidRPr="00EA59CD">
        <w:rPr>
          <w:rFonts w:asciiTheme="minorHAnsi" w:hAnsiTheme="minorHAnsi" w:cstheme="minorHAnsi"/>
        </w:rPr>
        <w:t xml:space="preserve">(17.30-18.30) </w:t>
      </w:r>
    </w:p>
    <w:p w:rsidR="00462047" w:rsidRPr="00EA59CD" w:rsidRDefault="00462047" w:rsidP="00462047">
      <w:pPr>
        <w:ind w:left="1440" w:firstLine="720"/>
        <w:rPr>
          <w:rFonts w:asciiTheme="minorHAnsi" w:hAnsiTheme="minorHAnsi" w:cstheme="minorHAnsi"/>
        </w:rPr>
      </w:pPr>
    </w:p>
    <w:p w:rsidR="00DB7CC8" w:rsidRPr="00EA59CD" w:rsidRDefault="00DB7CC8" w:rsidP="00462047">
      <w:pPr>
        <w:ind w:left="1440" w:firstLine="720"/>
        <w:rPr>
          <w:rFonts w:asciiTheme="minorHAnsi" w:hAnsiTheme="minorHAnsi" w:cstheme="minorHAnsi"/>
        </w:rPr>
      </w:pPr>
    </w:p>
    <w:p w:rsidR="00462047" w:rsidRPr="00EA59CD" w:rsidRDefault="00462047" w:rsidP="00462047">
      <w:pPr>
        <w:jc w:val="center"/>
        <w:rPr>
          <w:rFonts w:asciiTheme="minorHAnsi" w:hAnsiTheme="minorHAnsi" w:cstheme="minorHAnsi"/>
        </w:rPr>
      </w:pPr>
      <w:r w:rsidRPr="00EA59CD">
        <w:rPr>
          <w:rFonts w:asciiTheme="minorHAnsi" w:hAnsiTheme="minorHAnsi" w:cstheme="minorHAnsi"/>
          <w:b/>
          <w:bCs/>
          <w:u w:val="single"/>
        </w:rPr>
        <w:t>18 Ma</w:t>
      </w:r>
      <w:r w:rsidR="001319FB" w:rsidRPr="00EA59CD">
        <w:rPr>
          <w:rFonts w:asciiTheme="minorHAnsi" w:hAnsiTheme="minorHAnsi" w:cstheme="minorHAnsi"/>
          <w:b/>
          <w:bCs/>
          <w:u w:val="single"/>
        </w:rPr>
        <w:t>y</w:t>
      </w:r>
      <w:r w:rsidRPr="00EA59CD">
        <w:rPr>
          <w:rFonts w:asciiTheme="minorHAnsi" w:hAnsiTheme="minorHAnsi" w:cstheme="minorHAnsi"/>
          <w:b/>
          <w:bCs/>
          <w:u w:val="single"/>
        </w:rPr>
        <w:t xml:space="preserve"> 2019</w:t>
      </w:r>
      <w:r w:rsidRPr="00EA59CD">
        <w:rPr>
          <w:rFonts w:asciiTheme="minorHAnsi" w:hAnsiTheme="minorHAnsi" w:cstheme="minorHAnsi"/>
        </w:rPr>
        <w:t xml:space="preserve"> </w:t>
      </w:r>
    </w:p>
    <w:p w:rsidR="00462047" w:rsidRPr="00EA59CD" w:rsidRDefault="006916B5" w:rsidP="00462047">
      <w:pPr>
        <w:rPr>
          <w:rFonts w:asciiTheme="minorHAnsi" w:hAnsiTheme="minorHAnsi" w:cstheme="minorHAnsi"/>
        </w:rPr>
      </w:pPr>
      <w:r w:rsidRPr="00EA59CD">
        <w:rPr>
          <w:rFonts w:asciiTheme="minorHAnsi" w:hAnsiTheme="minorHAnsi" w:cstheme="minorHAnsi"/>
        </w:rPr>
        <w:t>9.00-10.30</w:t>
      </w:r>
      <w:r>
        <w:rPr>
          <w:rFonts w:asciiTheme="minorHAnsi" w:hAnsiTheme="minorHAnsi" w:cstheme="minorHAnsi"/>
        </w:rPr>
        <w:t xml:space="preserve"> </w:t>
      </w:r>
      <w:r w:rsidR="00462047" w:rsidRPr="00EA59CD">
        <w:rPr>
          <w:rFonts w:asciiTheme="minorHAnsi" w:hAnsiTheme="minorHAnsi" w:cstheme="minorHAnsi"/>
          <w:b/>
          <w:bCs/>
          <w:i/>
          <w:iCs/>
        </w:rPr>
        <w:t>Mature systems</w:t>
      </w:r>
      <w:r>
        <w:rPr>
          <w:rFonts w:asciiTheme="minorHAnsi" w:hAnsiTheme="minorHAnsi" w:cstheme="minorHAnsi"/>
        </w:rPr>
        <w:t xml:space="preserve"> </w:t>
      </w:r>
    </w:p>
    <w:p w:rsidR="00462047" w:rsidRPr="00EA59CD" w:rsidRDefault="00462047" w:rsidP="00462047">
      <w:pPr>
        <w:rPr>
          <w:rFonts w:asciiTheme="minorHAnsi" w:hAnsiTheme="minorHAnsi" w:cstheme="minorHAnsi"/>
          <w:i/>
        </w:rPr>
      </w:pPr>
      <w:r w:rsidRPr="00EA59CD">
        <w:rPr>
          <w:rFonts w:asciiTheme="minorHAnsi" w:hAnsiTheme="minorHAnsi" w:cstheme="minorHAnsi"/>
        </w:rPr>
        <w:t>Maria</w:t>
      </w:r>
      <w:r w:rsidRPr="00EA59CD">
        <w:rPr>
          <w:rFonts w:asciiTheme="minorHAnsi" w:hAnsiTheme="minorHAnsi" w:cstheme="minorHAnsi"/>
          <w:b/>
        </w:rPr>
        <w:t xml:space="preserve"> </w:t>
      </w:r>
      <w:r w:rsidRPr="00EA550B">
        <w:rPr>
          <w:rFonts w:asciiTheme="minorHAnsi" w:hAnsiTheme="minorHAnsi" w:cstheme="minorHAnsi"/>
          <w:bCs/>
        </w:rPr>
        <w:t>Fusaro</w:t>
      </w:r>
      <w:r w:rsidRPr="00EA59CD">
        <w:rPr>
          <w:rFonts w:asciiTheme="minorHAnsi" w:hAnsiTheme="minorHAnsi" w:cstheme="minorHAnsi"/>
          <w:bCs/>
        </w:rPr>
        <w:t xml:space="preserve"> (Exeter)</w:t>
      </w:r>
      <w:r w:rsidRPr="00EA59CD">
        <w:rPr>
          <w:rFonts w:asciiTheme="minorHAnsi" w:hAnsiTheme="minorHAnsi" w:cstheme="minorHAnsi"/>
        </w:rPr>
        <w:t xml:space="preserve">, </w:t>
      </w:r>
      <w:r w:rsidRPr="00EA59CD">
        <w:rPr>
          <w:rFonts w:asciiTheme="minorHAnsi" w:hAnsiTheme="minorHAnsi" w:cstheme="minorHAnsi"/>
          <w:i/>
        </w:rPr>
        <w:t>Risk and Profit: Shipping and Trading in the Republic of Venice (12</w:t>
      </w:r>
      <w:r w:rsidRPr="00EA59CD">
        <w:rPr>
          <w:rFonts w:asciiTheme="minorHAnsi" w:hAnsiTheme="minorHAnsi" w:cstheme="minorHAnsi"/>
          <w:i/>
          <w:vertAlign w:val="superscript"/>
        </w:rPr>
        <w:t>th</w:t>
      </w:r>
      <w:r w:rsidRPr="00EA59CD">
        <w:rPr>
          <w:rFonts w:asciiTheme="minorHAnsi" w:hAnsiTheme="minorHAnsi" w:cstheme="minorHAnsi"/>
          <w:i/>
        </w:rPr>
        <w:t>-</w:t>
      </w:r>
    </w:p>
    <w:p w:rsidR="00462047" w:rsidRPr="00EA59CD" w:rsidRDefault="00462047" w:rsidP="00462047">
      <w:pPr>
        <w:rPr>
          <w:rFonts w:asciiTheme="minorHAnsi" w:hAnsiTheme="minorHAnsi" w:cstheme="minorHAnsi"/>
        </w:rPr>
      </w:pPr>
      <w:r w:rsidRPr="00EA59CD">
        <w:rPr>
          <w:rFonts w:asciiTheme="minorHAnsi" w:hAnsiTheme="minorHAnsi" w:cstheme="minorHAnsi"/>
          <w:i/>
        </w:rPr>
        <w:tab/>
        <w:t>17</w:t>
      </w:r>
      <w:r w:rsidRPr="00EA59CD">
        <w:rPr>
          <w:rFonts w:asciiTheme="minorHAnsi" w:hAnsiTheme="minorHAnsi" w:cstheme="minorHAnsi"/>
          <w:i/>
          <w:vertAlign w:val="superscript"/>
        </w:rPr>
        <w:t>th</w:t>
      </w:r>
      <w:r w:rsidRPr="00EA59CD">
        <w:rPr>
          <w:rFonts w:asciiTheme="minorHAnsi" w:hAnsiTheme="minorHAnsi" w:cstheme="minorHAnsi"/>
          <w:i/>
        </w:rPr>
        <w:t xml:space="preserve"> C.)</w:t>
      </w:r>
    </w:p>
    <w:p w:rsidR="00462047" w:rsidRPr="00EA59CD" w:rsidRDefault="00462047" w:rsidP="00462047">
      <w:pPr>
        <w:rPr>
          <w:rFonts w:asciiTheme="minorHAnsi" w:hAnsiTheme="minorHAnsi" w:cstheme="minorHAnsi"/>
          <w:i/>
          <w:color w:val="000000"/>
        </w:rPr>
      </w:pPr>
      <w:r w:rsidRPr="00EA59CD">
        <w:rPr>
          <w:rFonts w:asciiTheme="minorHAnsi" w:hAnsiTheme="minorHAnsi" w:cstheme="minorHAnsi"/>
          <w:bCs/>
        </w:rPr>
        <w:t>Walter</w:t>
      </w:r>
      <w:r w:rsidRPr="00EA59CD">
        <w:rPr>
          <w:rFonts w:asciiTheme="minorHAnsi" w:hAnsiTheme="minorHAnsi" w:cstheme="minorHAnsi"/>
        </w:rPr>
        <w:t xml:space="preserve"> </w:t>
      </w:r>
      <w:r w:rsidRPr="00EA550B">
        <w:rPr>
          <w:rFonts w:asciiTheme="minorHAnsi" w:hAnsiTheme="minorHAnsi" w:cstheme="minorHAnsi"/>
          <w:bCs/>
        </w:rPr>
        <w:t>Panciera</w:t>
      </w:r>
      <w:r w:rsidRPr="00EA59CD">
        <w:rPr>
          <w:rFonts w:asciiTheme="minorHAnsi" w:hAnsiTheme="minorHAnsi" w:cstheme="minorHAnsi"/>
          <w:b/>
          <w:bCs/>
        </w:rPr>
        <w:t xml:space="preserve"> </w:t>
      </w:r>
      <w:r w:rsidRPr="00EA59CD">
        <w:rPr>
          <w:rFonts w:asciiTheme="minorHAnsi" w:hAnsiTheme="minorHAnsi" w:cstheme="minorHAnsi"/>
          <w:bCs/>
        </w:rPr>
        <w:t>(Padova)</w:t>
      </w:r>
      <w:r w:rsidRPr="00EA59CD">
        <w:rPr>
          <w:rFonts w:asciiTheme="minorHAnsi" w:hAnsiTheme="minorHAnsi" w:cstheme="minorHAnsi"/>
        </w:rPr>
        <w:t xml:space="preserve">, </w:t>
      </w:r>
      <w:r w:rsidRPr="00EA59CD">
        <w:rPr>
          <w:rFonts w:asciiTheme="minorHAnsi" w:hAnsiTheme="minorHAnsi" w:cstheme="minorHAnsi"/>
          <w:i/>
          <w:color w:val="000000"/>
        </w:rPr>
        <w:t xml:space="preserve">Adriatic Sea-protests in the 18th Century: Sources and Early </w:t>
      </w:r>
    </w:p>
    <w:p w:rsidR="00462047" w:rsidRPr="00EA59CD" w:rsidRDefault="00462047" w:rsidP="00462047">
      <w:pPr>
        <w:rPr>
          <w:rFonts w:asciiTheme="minorHAnsi" w:hAnsiTheme="minorHAnsi" w:cstheme="minorHAnsi"/>
        </w:rPr>
      </w:pPr>
      <w:r w:rsidRPr="00EA59CD">
        <w:rPr>
          <w:rFonts w:asciiTheme="minorHAnsi" w:hAnsiTheme="minorHAnsi" w:cstheme="minorHAnsi"/>
          <w:i/>
          <w:color w:val="000000"/>
        </w:rPr>
        <w:tab/>
        <w:t>Results</w:t>
      </w:r>
      <w:r w:rsidRPr="00EA59CD">
        <w:rPr>
          <w:rFonts w:asciiTheme="minorHAnsi" w:hAnsiTheme="minorHAnsi" w:cstheme="minorHAnsi"/>
          <w:highlight w:val="yellow"/>
        </w:rPr>
        <w:t xml:space="preserve"> </w:t>
      </w:r>
    </w:p>
    <w:p w:rsidR="00462047" w:rsidRPr="00EA59CD" w:rsidRDefault="00462047" w:rsidP="00462047">
      <w:pPr>
        <w:rPr>
          <w:rFonts w:asciiTheme="minorHAnsi" w:hAnsiTheme="minorHAnsi" w:cstheme="minorHAnsi"/>
          <w:i/>
          <w:color w:val="000000"/>
        </w:rPr>
      </w:pPr>
      <w:r w:rsidRPr="00EA59CD">
        <w:rPr>
          <w:rFonts w:asciiTheme="minorHAnsi" w:hAnsiTheme="minorHAnsi" w:cstheme="minorHAnsi"/>
        </w:rPr>
        <w:t>Lewis</w:t>
      </w:r>
      <w:r w:rsidRPr="00EA59CD">
        <w:rPr>
          <w:rFonts w:asciiTheme="minorHAnsi" w:hAnsiTheme="minorHAnsi" w:cstheme="minorHAnsi"/>
          <w:b/>
          <w:bCs/>
        </w:rPr>
        <w:t xml:space="preserve"> </w:t>
      </w:r>
      <w:r w:rsidRPr="00EA550B">
        <w:rPr>
          <w:rFonts w:asciiTheme="minorHAnsi" w:hAnsiTheme="minorHAnsi" w:cstheme="minorHAnsi"/>
          <w:bCs/>
        </w:rPr>
        <w:t>Wade</w:t>
      </w:r>
      <w:r w:rsidRPr="00EA59CD">
        <w:rPr>
          <w:rFonts w:asciiTheme="minorHAnsi" w:hAnsiTheme="minorHAnsi" w:cstheme="minorHAnsi"/>
          <w:b/>
          <w:bCs/>
        </w:rPr>
        <w:t xml:space="preserve"> </w:t>
      </w:r>
      <w:r w:rsidRPr="00EA59CD">
        <w:rPr>
          <w:rFonts w:asciiTheme="minorHAnsi" w:hAnsiTheme="minorHAnsi" w:cstheme="minorHAnsi"/>
          <w:bCs/>
        </w:rPr>
        <w:t>(Exeter)</w:t>
      </w:r>
      <w:r w:rsidRPr="00EA59CD">
        <w:rPr>
          <w:rFonts w:asciiTheme="minorHAnsi" w:hAnsiTheme="minorHAnsi" w:cstheme="minorHAnsi"/>
        </w:rPr>
        <w:t xml:space="preserve">, </w:t>
      </w:r>
      <w:r w:rsidRPr="00EA59CD">
        <w:rPr>
          <w:rFonts w:asciiTheme="minorHAnsi" w:hAnsiTheme="minorHAnsi" w:cstheme="minorHAnsi"/>
          <w:i/>
          <w:color w:val="000000"/>
        </w:rPr>
        <w:t xml:space="preserve">‘In the time of the Ordonnance’: Maritime Averages, Insurance and the </w:t>
      </w:r>
    </w:p>
    <w:p w:rsidR="00462047" w:rsidRPr="00EA59CD" w:rsidRDefault="00462047" w:rsidP="00462047">
      <w:pPr>
        <w:rPr>
          <w:rFonts w:asciiTheme="minorHAnsi" w:hAnsiTheme="minorHAnsi" w:cstheme="minorHAnsi"/>
        </w:rPr>
      </w:pPr>
      <w:r w:rsidRPr="00EA59CD">
        <w:rPr>
          <w:rFonts w:asciiTheme="minorHAnsi" w:hAnsiTheme="minorHAnsi" w:cstheme="minorHAnsi"/>
          <w:i/>
          <w:color w:val="000000"/>
        </w:rPr>
        <w:tab/>
        <w:t>State in Post-Colbertian France, 1686-c. 1700</w:t>
      </w:r>
      <w:r w:rsidRPr="00EA59CD">
        <w:rPr>
          <w:rFonts w:asciiTheme="minorHAnsi" w:hAnsiTheme="minorHAnsi" w:cstheme="minorHAnsi"/>
        </w:rPr>
        <w:t xml:space="preserve"> </w:t>
      </w:r>
    </w:p>
    <w:p w:rsidR="00DB7CC8" w:rsidRPr="00EA59CD" w:rsidRDefault="00DB7CC8" w:rsidP="00462047">
      <w:pPr>
        <w:ind w:left="2160" w:firstLine="720"/>
        <w:rPr>
          <w:rFonts w:asciiTheme="minorHAnsi" w:hAnsiTheme="minorHAnsi" w:cstheme="minorHAnsi"/>
          <w:i/>
        </w:rPr>
      </w:pPr>
    </w:p>
    <w:p w:rsidR="00462047" w:rsidRPr="00C35564" w:rsidRDefault="00462047" w:rsidP="00462047">
      <w:pPr>
        <w:ind w:left="2160" w:firstLine="720"/>
        <w:rPr>
          <w:rFonts w:asciiTheme="minorHAnsi" w:hAnsiTheme="minorHAnsi" w:cstheme="minorHAnsi"/>
        </w:rPr>
      </w:pPr>
      <w:r w:rsidRPr="00C35564">
        <w:rPr>
          <w:rFonts w:asciiTheme="minorHAnsi" w:hAnsiTheme="minorHAnsi" w:cstheme="minorHAnsi"/>
        </w:rPr>
        <w:t xml:space="preserve">10.30-11.00 </w:t>
      </w:r>
      <w:r w:rsidR="001319FB" w:rsidRPr="00C35564">
        <w:rPr>
          <w:rFonts w:asciiTheme="minorHAnsi" w:hAnsiTheme="minorHAnsi" w:cstheme="minorHAnsi"/>
        </w:rPr>
        <w:t>Coffee Break</w:t>
      </w:r>
    </w:p>
    <w:p w:rsidR="00DB7CC8" w:rsidRPr="00EA59CD" w:rsidRDefault="00DB7CC8" w:rsidP="00462047">
      <w:pPr>
        <w:pStyle w:val="NoSpacing"/>
        <w:rPr>
          <w:rFonts w:asciiTheme="minorHAnsi" w:hAnsiTheme="minorHAnsi" w:cstheme="minorHAnsi"/>
          <w:b/>
          <w:bCs/>
          <w:i/>
          <w:iCs/>
        </w:rPr>
      </w:pPr>
    </w:p>
    <w:p w:rsidR="00462047" w:rsidRPr="00EA59CD" w:rsidRDefault="006916B5" w:rsidP="00462047">
      <w:pPr>
        <w:pStyle w:val="NoSpacing"/>
        <w:rPr>
          <w:rFonts w:asciiTheme="minorHAnsi" w:hAnsiTheme="minorHAnsi" w:cstheme="minorHAnsi"/>
        </w:rPr>
      </w:pPr>
      <w:r w:rsidRPr="00EA59CD">
        <w:rPr>
          <w:rFonts w:asciiTheme="minorHAnsi" w:hAnsiTheme="minorHAnsi" w:cstheme="minorHAnsi"/>
        </w:rPr>
        <w:t>11.00-12.30</w:t>
      </w:r>
      <w:r>
        <w:rPr>
          <w:rFonts w:asciiTheme="minorHAnsi" w:hAnsiTheme="minorHAnsi" w:cstheme="minorHAnsi"/>
        </w:rPr>
        <w:t xml:space="preserve"> </w:t>
      </w:r>
      <w:r w:rsidR="00462047" w:rsidRPr="00EA59CD">
        <w:rPr>
          <w:rFonts w:asciiTheme="minorHAnsi" w:hAnsiTheme="minorHAnsi" w:cstheme="minorHAnsi"/>
          <w:b/>
          <w:bCs/>
          <w:i/>
          <w:iCs/>
        </w:rPr>
        <w:t>Calculations and Finance</w:t>
      </w:r>
      <w:r>
        <w:rPr>
          <w:rFonts w:asciiTheme="minorHAnsi" w:hAnsiTheme="minorHAnsi" w:cstheme="minorHAnsi"/>
        </w:rPr>
        <w:t xml:space="preserve"> </w:t>
      </w:r>
    </w:p>
    <w:p w:rsidR="00462047" w:rsidRPr="00EA59CD" w:rsidRDefault="00462047" w:rsidP="00462047">
      <w:pPr>
        <w:pStyle w:val="NoSpacing"/>
        <w:rPr>
          <w:rFonts w:asciiTheme="minorHAnsi" w:hAnsiTheme="minorHAnsi" w:cstheme="minorHAnsi"/>
          <w:i/>
          <w:iCs/>
        </w:rPr>
      </w:pPr>
      <w:r w:rsidRPr="00EA59CD">
        <w:rPr>
          <w:rFonts w:asciiTheme="minorHAnsi" w:hAnsiTheme="minorHAnsi" w:cstheme="minorHAnsi"/>
        </w:rPr>
        <w:t xml:space="preserve">Sabine </w:t>
      </w:r>
      <w:r w:rsidRPr="00EA550B">
        <w:rPr>
          <w:rFonts w:asciiTheme="minorHAnsi" w:hAnsiTheme="minorHAnsi" w:cstheme="minorHAnsi"/>
          <w:bCs/>
        </w:rPr>
        <w:t>Go</w:t>
      </w:r>
      <w:r w:rsidRPr="00EA59CD">
        <w:rPr>
          <w:rFonts w:asciiTheme="minorHAnsi" w:hAnsiTheme="minorHAnsi" w:cstheme="minorHAnsi"/>
          <w:b/>
          <w:bCs/>
        </w:rPr>
        <w:t xml:space="preserve"> </w:t>
      </w:r>
      <w:r w:rsidRPr="00EA59CD">
        <w:rPr>
          <w:rFonts w:asciiTheme="minorHAnsi" w:hAnsiTheme="minorHAnsi" w:cstheme="minorHAnsi"/>
          <w:bCs/>
        </w:rPr>
        <w:t>(VUA)</w:t>
      </w:r>
      <w:r w:rsidRPr="00EA59CD">
        <w:rPr>
          <w:rFonts w:asciiTheme="minorHAnsi" w:hAnsiTheme="minorHAnsi" w:cstheme="minorHAnsi"/>
        </w:rPr>
        <w:t xml:space="preserve">, </w:t>
      </w:r>
      <w:r w:rsidRPr="00EA59CD">
        <w:rPr>
          <w:rFonts w:asciiTheme="minorHAnsi" w:hAnsiTheme="minorHAnsi" w:cstheme="minorHAnsi"/>
          <w:i/>
          <w:iCs/>
        </w:rPr>
        <w:t>Accounting for Maritime Misfortunes</w:t>
      </w:r>
    </w:p>
    <w:p w:rsidR="00462047" w:rsidRPr="00EA59CD" w:rsidRDefault="00462047" w:rsidP="00462047">
      <w:pPr>
        <w:rPr>
          <w:rFonts w:asciiTheme="minorHAnsi" w:hAnsiTheme="minorHAnsi" w:cstheme="minorHAnsi"/>
          <w:i/>
        </w:rPr>
      </w:pPr>
      <w:r w:rsidRPr="00EA59CD">
        <w:rPr>
          <w:rFonts w:asciiTheme="minorHAnsi" w:hAnsiTheme="minorHAnsi" w:cstheme="minorHAnsi"/>
          <w:bCs/>
        </w:rPr>
        <w:t>Nadia</w:t>
      </w:r>
      <w:r w:rsidRPr="00EA59CD">
        <w:rPr>
          <w:rFonts w:asciiTheme="minorHAnsi" w:hAnsiTheme="minorHAnsi" w:cstheme="minorHAnsi"/>
          <w:b/>
          <w:bCs/>
        </w:rPr>
        <w:t xml:space="preserve"> </w:t>
      </w:r>
      <w:r w:rsidRPr="00EA550B">
        <w:rPr>
          <w:rFonts w:asciiTheme="minorHAnsi" w:hAnsiTheme="minorHAnsi" w:cstheme="minorHAnsi"/>
          <w:bCs/>
        </w:rPr>
        <w:t>Matringe</w:t>
      </w:r>
      <w:r w:rsidRPr="00EA59CD">
        <w:rPr>
          <w:rFonts w:asciiTheme="minorHAnsi" w:hAnsiTheme="minorHAnsi" w:cstheme="minorHAnsi"/>
        </w:rPr>
        <w:t xml:space="preserve"> (LSE) </w:t>
      </w:r>
      <w:r w:rsidRPr="00EA59CD">
        <w:rPr>
          <w:rFonts w:asciiTheme="minorHAnsi" w:hAnsiTheme="minorHAnsi" w:cstheme="minorHAnsi"/>
          <w:i/>
        </w:rPr>
        <w:t xml:space="preserve">What calculating means: Negotiating numbers and managing social </w:t>
      </w:r>
    </w:p>
    <w:p w:rsidR="00462047" w:rsidRPr="00EA59CD" w:rsidRDefault="00462047" w:rsidP="00462047">
      <w:pPr>
        <w:rPr>
          <w:rFonts w:asciiTheme="minorHAnsi" w:hAnsiTheme="minorHAnsi" w:cstheme="minorHAnsi"/>
          <w:i/>
        </w:rPr>
      </w:pPr>
      <w:r w:rsidRPr="00EA59CD">
        <w:rPr>
          <w:rFonts w:asciiTheme="minorHAnsi" w:hAnsiTheme="minorHAnsi" w:cstheme="minorHAnsi"/>
          <w:i/>
        </w:rPr>
        <w:tab/>
        <w:t>relations in early modern trade</w:t>
      </w:r>
    </w:p>
    <w:p w:rsidR="00462047" w:rsidRPr="00EA59CD" w:rsidRDefault="00462047" w:rsidP="00462047">
      <w:pPr>
        <w:pStyle w:val="NoSpacing"/>
        <w:rPr>
          <w:rFonts w:asciiTheme="minorHAnsi" w:hAnsiTheme="minorHAnsi" w:cstheme="minorHAnsi"/>
          <w:b/>
          <w:bCs/>
        </w:rPr>
      </w:pPr>
      <w:r w:rsidRPr="00EA59CD">
        <w:rPr>
          <w:rFonts w:asciiTheme="minorHAnsi" w:hAnsiTheme="minorHAnsi" w:cstheme="minorHAnsi"/>
          <w:bCs/>
        </w:rPr>
        <w:t>Simon</w:t>
      </w:r>
      <w:r w:rsidRPr="00EA59CD">
        <w:rPr>
          <w:rFonts w:asciiTheme="minorHAnsi" w:hAnsiTheme="minorHAnsi" w:cstheme="minorHAnsi"/>
          <w:b/>
          <w:bCs/>
        </w:rPr>
        <w:t xml:space="preserve"> </w:t>
      </w:r>
      <w:r w:rsidRPr="00EA550B">
        <w:rPr>
          <w:rFonts w:asciiTheme="minorHAnsi" w:hAnsiTheme="minorHAnsi" w:cstheme="minorHAnsi"/>
          <w:bCs/>
        </w:rPr>
        <w:t>Schaffer</w:t>
      </w:r>
      <w:r w:rsidRPr="00EA59CD">
        <w:rPr>
          <w:rFonts w:asciiTheme="minorHAnsi" w:hAnsiTheme="minorHAnsi" w:cstheme="minorHAnsi"/>
          <w:b/>
          <w:bCs/>
        </w:rPr>
        <w:t xml:space="preserve"> </w:t>
      </w:r>
      <w:r w:rsidRPr="00EA59CD">
        <w:rPr>
          <w:rFonts w:asciiTheme="minorHAnsi" w:hAnsiTheme="minorHAnsi" w:cstheme="minorHAnsi"/>
          <w:bCs/>
        </w:rPr>
        <w:t>(Cambridge)</w:t>
      </w:r>
      <w:r w:rsidRPr="00EA59CD">
        <w:rPr>
          <w:rFonts w:asciiTheme="minorHAnsi" w:hAnsiTheme="minorHAnsi" w:cstheme="minorHAnsi"/>
          <w:bCs/>
          <w:i/>
        </w:rPr>
        <w:t xml:space="preserve"> Newtonian calculations</w:t>
      </w:r>
    </w:p>
    <w:p w:rsidR="00462047" w:rsidRPr="00EA59CD" w:rsidRDefault="00462047" w:rsidP="00462047">
      <w:pPr>
        <w:pStyle w:val="NoSpacing"/>
        <w:ind w:left="720"/>
        <w:rPr>
          <w:rFonts w:asciiTheme="minorHAnsi" w:hAnsiTheme="minorHAnsi" w:cstheme="minorHAnsi"/>
          <w:b/>
          <w:bCs/>
        </w:rPr>
      </w:pPr>
    </w:p>
    <w:p w:rsidR="00DA508B" w:rsidRPr="00EA59CD" w:rsidRDefault="00DA508B" w:rsidP="00462047">
      <w:pPr>
        <w:pStyle w:val="NoSpacing"/>
        <w:rPr>
          <w:rFonts w:asciiTheme="minorHAnsi" w:hAnsiTheme="minorHAnsi" w:cstheme="minorHAnsi"/>
        </w:rPr>
      </w:pPr>
    </w:p>
    <w:p w:rsidR="00DA508B" w:rsidRPr="00EA59CD" w:rsidRDefault="00DA508B" w:rsidP="00462047">
      <w:pPr>
        <w:pStyle w:val="NoSpacing"/>
        <w:rPr>
          <w:rFonts w:asciiTheme="minorHAnsi" w:hAnsiTheme="minorHAnsi" w:cstheme="minorHAnsi"/>
        </w:rPr>
      </w:pPr>
    </w:p>
    <w:p w:rsidR="001319FB" w:rsidRPr="00EA59CD" w:rsidRDefault="001319FB" w:rsidP="00462047">
      <w:pPr>
        <w:pStyle w:val="NoSpacing"/>
        <w:rPr>
          <w:rFonts w:asciiTheme="minorHAnsi" w:hAnsiTheme="minorHAnsi" w:cstheme="minorHAnsi"/>
        </w:rPr>
      </w:pPr>
    </w:p>
    <w:p w:rsidR="00462047" w:rsidRPr="00EA59CD" w:rsidRDefault="00462047" w:rsidP="00462047">
      <w:pPr>
        <w:pStyle w:val="NoSpacing"/>
        <w:rPr>
          <w:rFonts w:asciiTheme="minorHAnsi" w:hAnsiTheme="minorHAnsi" w:cstheme="minorHAnsi"/>
        </w:rPr>
      </w:pPr>
      <w:r w:rsidRPr="00EA59CD">
        <w:rPr>
          <w:rFonts w:asciiTheme="minorHAnsi" w:hAnsiTheme="minorHAnsi" w:cstheme="minorHAnsi"/>
        </w:rPr>
        <w:t>12.30-13.30</w:t>
      </w:r>
      <w:r w:rsidRPr="00EA59CD">
        <w:rPr>
          <w:rFonts w:asciiTheme="minorHAnsi" w:hAnsiTheme="minorHAnsi" w:cstheme="minorHAnsi"/>
          <w:b/>
          <w:bCs/>
        </w:rPr>
        <w:t xml:space="preserve"> </w:t>
      </w:r>
      <w:r w:rsidR="0051267C" w:rsidRPr="00EA59CD">
        <w:rPr>
          <w:rFonts w:asciiTheme="minorHAnsi" w:hAnsiTheme="minorHAnsi" w:cstheme="minorHAnsi"/>
          <w:b/>
          <w:bCs/>
        </w:rPr>
        <w:t>Round Table on the present and future of GA</w:t>
      </w:r>
      <w:r w:rsidR="0072201F" w:rsidRPr="00EA59CD">
        <w:rPr>
          <w:rFonts w:asciiTheme="minorHAnsi" w:hAnsiTheme="minorHAnsi" w:cstheme="minorHAnsi"/>
          <w:bCs/>
        </w:rPr>
        <w:t xml:space="preserve"> </w:t>
      </w:r>
      <w:r w:rsidR="0051267C" w:rsidRPr="00EA59CD">
        <w:rPr>
          <w:rFonts w:asciiTheme="minorHAnsi" w:hAnsiTheme="minorHAnsi" w:cstheme="minorHAnsi"/>
          <w:bCs/>
        </w:rPr>
        <w:t xml:space="preserve">moderated by </w:t>
      </w:r>
      <w:r w:rsidRPr="00EA59CD">
        <w:rPr>
          <w:rFonts w:asciiTheme="minorHAnsi" w:hAnsiTheme="minorHAnsi" w:cstheme="minorHAnsi"/>
          <w:bCs/>
        </w:rPr>
        <w:t xml:space="preserve">Adrian </w:t>
      </w:r>
      <w:r w:rsidRPr="00EA550B">
        <w:rPr>
          <w:rFonts w:asciiTheme="minorHAnsi" w:hAnsiTheme="minorHAnsi" w:cstheme="minorHAnsi"/>
          <w:bCs/>
        </w:rPr>
        <w:t>Leonard</w:t>
      </w:r>
      <w:r w:rsidRPr="00EA59CD">
        <w:rPr>
          <w:rFonts w:asciiTheme="minorHAnsi" w:hAnsiTheme="minorHAnsi" w:cstheme="minorHAnsi"/>
          <w:bCs/>
        </w:rPr>
        <w:t xml:space="preserve">: Maria </w:t>
      </w:r>
      <w:r w:rsidRPr="00EA550B">
        <w:rPr>
          <w:rFonts w:asciiTheme="minorHAnsi" w:hAnsiTheme="minorHAnsi" w:cstheme="minorHAnsi"/>
          <w:bCs/>
        </w:rPr>
        <w:t>Fusaro</w:t>
      </w:r>
      <w:r w:rsidRPr="00EA59CD">
        <w:rPr>
          <w:rFonts w:asciiTheme="minorHAnsi" w:hAnsiTheme="minorHAnsi" w:cstheme="minorHAnsi"/>
          <w:bCs/>
        </w:rPr>
        <w:t xml:space="preserve">, Nick </w:t>
      </w:r>
      <w:r w:rsidRPr="00EA550B">
        <w:rPr>
          <w:rFonts w:asciiTheme="minorHAnsi" w:hAnsiTheme="minorHAnsi" w:cstheme="minorHAnsi"/>
          <w:bCs/>
        </w:rPr>
        <w:t>Foster</w:t>
      </w:r>
      <w:r w:rsidRPr="00EA59CD">
        <w:rPr>
          <w:rFonts w:asciiTheme="minorHAnsi" w:hAnsiTheme="minorHAnsi" w:cstheme="minorHAnsi"/>
          <w:bCs/>
        </w:rPr>
        <w:t xml:space="preserve">, Jolien </w:t>
      </w:r>
      <w:r w:rsidRPr="00EA550B">
        <w:rPr>
          <w:rFonts w:asciiTheme="minorHAnsi" w:hAnsiTheme="minorHAnsi" w:cstheme="minorHAnsi"/>
          <w:bCs/>
        </w:rPr>
        <w:t>Kruit</w:t>
      </w:r>
      <w:r w:rsidRPr="00EA59CD">
        <w:rPr>
          <w:rFonts w:asciiTheme="minorHAnsi" w:hAnsiTheme="minorHAnsi" w:cstheme="minorHAnsi"/>
          <w:bCs/>
        </w:rPr>
        <w:t>, Francesco</w:t>
      </w:r>
      <w:r w:rsidRPr="00EA59CD">
        <w:rPr>
          <w:rFonts w:asciiTheme="minorHAnsi" w:hAnsiTheme="minorHAnsi" w:cstheme="minorHAnsi"/>
          <w:b/>
          <w:bCs/>
        </w:rPr>
        <w:t xml:space="preserve"> </w:t>
      </w:r>
      <w:r w:rsidRPr="00EA550B">
        <w:rPr>
          <w:rFonts w:asciiTheme="minorHAnsi" w:hAnsiTheme="minorHAnsi" w:cstheme="minorHAnsi"/>
          <w:bCs/>
        </w:rPr>
        <w:t>Siccardi</w:t>
      </w:r>
      <w:r w:rsidRPr="00EA59CD">
        <w:rPr>
          <w:rFonts w:asciiTheme="minorHAnsi" w:hAnsiTheme="minorHAnsi" w:cstheme="minorHAnsi"/>
          <w:b/>
          <w:bCs/>
        </w:rPr>
        <w:t xml:space="preserve">, </w:t>
      </w:r>
      <w:r w:rsidRPr="00EA59CD">
        <w:rPr>
          <w:rFonts w:asciiTheme="minorHAnsi" w:hAnsiTheme="minorHAnsi" w:cstheme="minorHAnsi"/>
          <w:bCs/>
        </w:rPr>
        <w:t>Jonathan</w:t>
      </w:r>
      <w:r w:rsidRPr="00EA59CD">
        <w:rPr>
          <w:rFonts w:asciiTheme="minorHAnsi" w:hAnsiTheme="minorHAnsi" w:cstheme="minorHAnsi"/>
          <w:b/>
          <w:bCs/>
        </w:rPr>
        <w:t xml:space="preserve"> </w:t>
      </w:r>
      <w:r w:rsidRPr="00EA550B">
        <w:rPr>
          <w:rFonts w:asciiTheme="minorHAnsi" w:hAnsiTheme="minorHAnsi" w:cstheme="minorHAnsi"/>
          <w:bCs/>
        </w:rPr>
        <w:t>Spencer</w:t>
      </w:r>
    </w:p>
    <w:p w:rsidR="004C7F76" w:rsidRPr="00EA59CD" w:rsidRDefault="004C7F76" w:rsidP="00462047">
      <w:pPr>
        <w:ind w:left="720" w:firstLine="720"/>
        <w:rPr>
          <w:rFonts w:asciiTheme="minorHAnsi" w:hAnsiTheme="minorHAnsi" w:cstheme="minorHAnsi"/>
          <w:i/>
        </w:rPr>
      </w:pPr>
    </w:p>
    <w:p w:rsidR="00462047" w:rsidRPr="00C35564" w:rsidRDefault="00462047" w:rsidP="00462047">
      <w:pPr>
        <w:ind w:left="720" w:firstLine="720"/>
        <w:rPr>
          <w:rFonts w:asciiTheme="minorHAnsi" w:hAnsiTheme="minorHAnsi" w:cstheme="minorHAnsi"/>
        </w:rPr>
      </w:pPr>
      <w:r w:rsidRPr="00C35564">
        <w:rPr>
          <w:rFonts w:asciiTheme="minorHAnsi" w:hAnsiTheme="minorHAnsi" w:cstheme="minorHAnsi"/>
        </w:rPr>
        <w:t xml:space="preserve">13.30-14.30 </w:t>
      </w:r>
      <w:r w:rsidR="001319FB" w:rsidRPr="00C35564">
        <w:rPr>
          <w:rFonts w:asciiTheme="minorHAnsi" w:hAnsiTheme="minorHAnsi" w:cstheme="minorHAnsi"/>
        </w:rPr>
        <w:t>Lunch and Closure of the Conference</w:t>
      </w:r>
    </w:p>
    <w:p w:rsidR="00462047" w:rsidRPr="00EA59CD" w:rsidRDefault="00462047" w:rsidP="00462047">
      <w:pPr>
        <w:rPr>
          <w:rFonts w:asciiTheme="minorHAnsi" w:hAnsiTheme="minorHAnsi" w:cstheme="minorHAnsi"/>
        </w:rPr>
      </w:pPr>
    </w:p>
    <w:p w:rsidR="00DA508B" w:rsidRPr="00EA59CD" w:rsidRDefault="00DA508B" w:rsidP="00462047">
      <w:pPr>
        <w:rPr>
          <w:rFonts w:asciiTheme="minorHAnsi" w:hAnsiTheme="minorHAnsi" w:cstheme="minorHAnsi"/>
        </w:rPr>
      </w:pPr>
    </w:p>
    <w:p w:rsidR="00DA508B" w:rsidRPr="00EA59CD" w:rsidRDefault="00DA508B" w:rsidP="00462047">
      <w:pPr>
        <w:rPr>
          <w:rFonts w:asciiTheme="minorHAnsi" w:hAnsiTheme="minorHAnsi" w:cstheme="minorHAnsi"/>
        </w:rPr>
      </w:pPr>
    </w:p>
    <w:p w:rsidR="001D4B0C" w:rsidRPr="00EA59CD" w:rsidRDefault="001319FB" w:rsidP="001D4B0C">
      <w:pPr>
        <w:rPr>
          <w:rFonts w:asciiTheme="minorHAnsi" w:hAnsiTheme="minorHAnsi" w:cstheme="minorHAnsi"/>
          <w:color w:val="000000" w:themeColor="text1"/>
        </w:rPr>
      </w:pPr>
      <w:r w:rsidRPr="00EA59CD">
        <w:rPr>
          <w:rFonts w:asciiTheme="minorHAnsi" w:hAnsiTheme="minorHAnsi" w:cstheme="minorHAnsi"/>
          <w:color w:val="000000" w:themeColor="text1"/>
        </w:rPr>
        <w:t>Local Secretary</w:t>
      </w:r>
      <w:r w:rsidR="0046224C" w:rsidRPr="00EA59CD">
        <w:rPr>
          <w:rFonts w:asciiTheme="minorHAnsi" w:hAnsiTheme="minorHAnsi" w:cstheme="minorHAnsi"/>
          <w:color w:val="000000" w:themeColor="text1"/>
        </w:rPr>
        <w:t>:</w:t>
      </w:r>
    </w:p>
    <w:p w:rsidR="0046224C" w:rsidRPr="00EA59CD" w:rsidRDefault="00026E3F" w:rsidP="001D4B0C">
      <w:pPr>
        <w:rPr>
          <w:rFonts w:asciiTheme="minorHAnsi" w:hAnsiTheme="minorHAnsi" w:cstheme="minorHAnsi"/>
          <w:color w:val="000000" w:themeColor="text1"/>
        </w:rPr>
      </w:pPr>
      <w:hyperlink r:id="rId7" w:history="1">
        <w:r w:rsidR="00DA508B" w:rsidRPr="00EA59CD">
          <w:rPr>
            <w:rStyle w:val="Hyperlink"/>
            <w:rFonts w:asciiTheme="minorHAnsi" w:hAnsiTheme="minorHAnsi" w:cstheme="minorHAnsi"/>
          </w:rPr>
          <w:t>orietta.bertonasco@unige.it</w:t>
        </w:r>
      </w:hyperlink>
    </w:p>
    <w:p w:rsidR="0046224C" w:rsidRPr="00EA59CD" w:rsidRDefault="0046224C" w:rsidP="001D4B0C">
      <w:pPr>
        <w:rPr>
          <w:rFonts w:asciiTheme="minorHAnsi" w:hAnsiTheme="minorHAnsi" w:cstheme="minorHAnsi"/>
          <w:color w:val="000000" w:themeColor="text1"/>
        </w:rPr>
      </w:pPr>
      <w:r w:rsidRPr="00EA59CD">
        <w:rPr>
          <w:rFonts w:asciiTheme="minorHAnsi" w:hAnsiTheme="minorHAnsi" w:cstheme="minorHAnsi"/>
          <w:color w:val="000000" w:themeColor="text1"/>
        </w:rPr>
        <w:t>Tel. +39 0102095221</w:t>
      </w:r>
    </w:p>
    <w:p w:rsidR="001D4B0C" w:rsidRPr="00EA59CD" w:rsidRDefault="001D4B0C" w:rsidP="001D4B0C">
      <w:pPr>
        <w:rPr>
          <w:rFonts w:asciiTheme="minorHAnsi" w:hAnsiTheme="minorHAnsi" w:cstheme="minorHAnsi"/>
          <w:color w:val="000000" w:themeColor="text1"/>
        </w:rPr>
      </w:pPr>
    </w:p>
    <w:p w:rsidR="00DA508B" w:rsidRPr="00EA59CD" w:rsidRDefault="00DA508B" w:rsidP="001D4B0C">
      <w:pPr>
        <w:rPr>
          <w:rFonts w:asciiTheme="minorHAnsi" w:hAnsiTheme="minorHAnsi" w:cstheme="minorHAnsi"/>
          <w:color w:val="000000" w:themeColor="text1"/>
        </w:rPr>
      </w:pPr>
    </w:p>
    <w:p w:rsidR="0051267C" w:rsidRPr="00EA59CD" w:rsidRDefault="0051267C" w:rsidP="001D4B0C">
      <w:pPr>
        <w:rPr>
          <w:rFonts w:asciiTheme="minorHAnsi" w:hAnsiTheme="minorHAnsi" w:cstheme="minorHAnsi"/>
          <w:b/>
          <w:color w:val="000000" w:themeColor="text1"/>
        </w:rPr>
      </w:pPr>
    </w:p>
    <w:p w:rsidR="00DA508B" w:rsidRPr="00EA59CD" w:rsidRDefault="001319FB" w:rsidP="001D4B0C">
      <w:pPr>
        <w:rPr>
          <w:rFonts w:asciiTheme="minorHAnsi" w:hAnsiTheme="minorHAnsi" w:cstheme="minorHAnsi"/>
          <w:color w:val="000000" w:themeColor="text1"/>
        </w:rPr>
      </w:pPr>
      <w:r w:rsidRPr="00EA59CD">
        <w:rPr>
          <w:rFonts w:asciiTheme="minorHAnsi" w:hAnsiTheme="minorHAnsi" w:cstheme="minorHAnsi"/>
          <w:b/>
          <w:color w:val="000000" w:themeColor="text1"/>
        </w:rPr>
        <w:t>With the Endorsement of</w:t>
      </w:r>
      <w:r w:rsidR="00DA508B" w:rsidRPr="00EA59CD">
        <w:rPr>
          <w:rFonts w:asciiTheme="minorHAnsi" w:hAnsiTheme="minorHAnsi" w:cstheme="minorHAnsi"/>
          <w:color w:val="000000" w:themeColor="text1"/>
        </w:rPr>
        <w:t xml:space="preserve">: </w:t>
      </w:r>
    </w:p>
    <w:p w:rsidR="00DA508B" w:rsidRPr="0046224C" w:rsidRDefault="00DA508B" w:rsidP="001D4B0C">
      <w:pPr>
        <w:rPr>
          <w:rFonts w:asciiTheme="minorHAnsi" w:hAnsiTheme="minorHAnsi" w:cstheme="minorHAnsi"/>
          <w:color w:val="000000" w:themeColor="text1"/>
          <w:lang w:val="it-IT"/>
        </w:rPr>
      </w:pPr>
      <w:r w:rsidRPr="00DA508B">
        <w:rPr>
          <w:rFonts w:asciiTheme="minorHAnsi" w:hAnsiTheme="minorHAnsi" w:cstheme="minorHAnsi"/>
          <w:noProof/>
          <w:color w:val="000000" w:themeColor="text1"/>
          <w:lang w:eastAsia="en-GB"/>
        </w:rPr>
        <w:drawing>
          <wp:inline distT="0" distB="0" distL="0" distR="0">
            <wp:extent cx="1057275" cy="875228"/>
            <wp:effectExtent l="19050" t="0" r="9525" b="0"/>
            <wp:docPr id="1" name="Picture 30" descr="C:\Users\maria\Desktop\Averages\LOGOS\Comune di Genova logo ad alta risoluzion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ria\Desktop\Averages\LOGOS\Comune di Genova logo ad alta risoluzione.tiff"/>
                    <pic:cNvPicPr>
                      <a:picLocks noChangeAspect="1" noChangeArrowheads="1"/>
                    </pic:cNvPicPr>
                  </pic:nvPicPr>
                  <pic:blipFill>
                    <a:blip r:embed="rId8" cstate="print"/>
                    <a:srcRect/>
                    <a:stretch>
                      <a:fillRect/>
                    </a:stretch>
                  </pic:blipFill>
                  <pic:spPr bwMode="auto">
                    <a:xfrm>
                      <a:off x="0" y="0"/>
                      <a:ext cx="1057275" cy="875228"/>
                    </a:xfrm>
                    <a:prstGeom prst="rect">
                      <a:avLst/>
                    </a:prstGeom>
                    <a:noFill/>
                    <a:ln w="9525">
                      <a:noFill/>
                      <a:miter lim="800000"/>
                      <a:headEnd/>
                      <a:tailEnd/>
                    </a:ln>
                  </pic:spPr>
                </pic:pic>
              </a:graphicData>
            </a:graphic>
          </wp:inline>
        </w:drawing>
      </w:r>
      <w:r>
        <w:rPr>
          <w:rFonts w:asciiTheme="minorHAnsi" w:hAnsiTheme="minorHAnsi" w:cstheme="minorHAnsi"/>
          <w:color w:val="000000" w:themeColor="text1"/>
          <w:lang w:val="it-IT"/>
        </w:rPr>
        <w:t xml:space="preserve"> </w:t>
      </w:r>
      <w:r w:rsidRPr="00DA508B">
        <w:rPr>
          <w:rFonts w:asciiTheme="minorHAnsi" w:hAnsiTheme="minorHAnsi" w:cstheme="minorHAnsi"/>
          <w:noProof/>
          <w:color w:val="000000" w:themeColor="text1"/>
          <w:lang w:eastAsia="en-GB"/>
        </w:rPr>
        <w:drawing>
          <wp:inline distT="0" distB="0" distL="0" distR="0">
            <wp:extent cx="971550" cy="885692"/>
            <wp:effectExtent l="19050" t="0" r="0" b="0"/>
            <wp:docPr id="2" name="Picture 31" descr="C:\Users\maria\Desktop\Averages\LOGOS\LogoASGE con scri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ria\Desktop\Averages\LOGOS\LogoASGE con scritta.jpg"/>
                    <pic:cNvPicPr>
                      <a:picLocks noChangeAspect="1" noChangeArrowheads="1"/>
                    </pic:cNvPicPr>
                  </pic:nvPicPr>
                  <pic:blipFill>
                    <a:blip r:embed="rId9" cstate="print"/>
                    <a:srcRect/>
                    <a:stretch>
                      <a:fillRect/>
                    </a:stretch>
                  </pic:blipFill>
                  <pic:spPr bwMode="auto">
                    <a:xfrm>
                      <a:off x="0" y="0"/>
                      <a:ext cx="971550" cy="885692"/>
                    </a:xfrm>
                    <a:prstGeom prst="rect">
                      <a:avLst/>
                    </a:prstGeom>
                    <a:noFill/>
                    <a:ln w="9525">
                      <a:noFill/>
                      <a:miter lim="800000"/>
                      <a:headEnd/>
                      <a:tailEnd/>
                    </a:ln>
                  </pic:spPr>
                </pic:pic>
              </a:graphicData>
            </a:graphic>
          </wp:inline>
        </w:drawing>
      </w:r>
      <w:r>
        <w:rPr>
          <w:rFonts w:asciiTheme="minorHAnsi" w:hAnsiTheme="minorHAnsi" w:cstheme="minorHAnsi"/>
          <w:color w:val="000000" w:themeColor="text1"/>
          <w:lang w:val="it-IT"/>
        </w:rPr>
        <w:t xml:space="preserve">  </w:t>
      </w:r>
      <w:r w:rsidRPr="00DA508B">
        <w:rPr>
          <w:rFonts w:asciiTheme="minorHAnsi" w:hAnsiTheme="minorHAnsi" w:cstheme="minorHAnsi"/>
          <w:noProof/>
          <w:color w:val="000000" w:themeColor="text1"/>
          <w:lang w:eastAsia="en-GB"/>
        </w:rPr>
        <w:drawing>
          <wp:inline distT="0" distB="0" distL="0" distR="0">
            <wp:extent cx="933450" cy="933450"/>
            <wp:effectExtent l="19050" t="0" r="0" b="0"/>
            <wp:docPr id="3" name="Picture 32" descr="C:\Users\maria\Desktop\Averages\LOGOS\LOGO AID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ria\Desktop\Averages\LOGOS\LOGO AIDIM.jpg"/>
                    <pic:cNvPicPr>
                      <a:picLocks noChangeAspect="1" noChangeArrowheads="1"/>
                    </pic:cNvPicPr>
                  </pic:nvPicPr>
                  <pic:blipFill>
                    <a:blip r:embed="rId10" cstate="print"/>
                    <a:srcRect/>
                    <a:stretch>
                      <a:fillRect/>
                    </a:stretch>
                  </pic:blipFill>
                  <pic:spPr bwMode="auto">
                    <a:xfrm>
                      <a:off x="0" y="0"/>
                      <a:ext cx="933450" cy="933450"/>
                    </a:xfrm>
                    <a:prstGeom prst="rect">
                      <a:avLst/>
                    </a:prstGeom>
                    <a:noFill/>
                    <a:ln w="9525">
                      <a:noFill/>
                      <a:miter lim="800000"/>
                      <a:headEnd/>
                      <a:tailEnd/>
                    </a:ln>
                  </pic:spPr>
                </pic:pic>
              </a:graphicData>
            </a:graphic>
          </wp:inline>
        </w:drawing>
      </w:r>
      <w:r>
        <w:rPr>
          <w:rFonts w:asciiTheme="minorHAnsi" w:hAnsiTheme="minorHAnsi" w:cstheme="minorHAnsi"/>
          <w:color w:val="000000" w:themeColor="text1"/>
          <w:lang w:val="it-IT"/>
        </w:rPr>
        <w:t xml:space="preserve"> </w:t>
      </w:r>
      <w:r w:rsidRPr="00DA508B">
        <w:rPr>
          <w:rFonts w:asciiTheme="minorHAnsi" w:hAnsiTheme="minorHAnsi" w:cstheme="minorHAnsi"/>
          <w:noProof/>
          <w:color w:val="000000" w:themeColor="text1"/>
          <w:lang w:eastAsia="en-GB"/>
        </w:rPr>
        <w:drawing>
          <wp:inline distT="0" distB="0" distL="0" distR="0">
            <wp:extent cx="937524" cy="949467"/>
            <wp:effectExtent l="19050" t="0" r="0" b="0"/>
            <wp:docPr id="4" name="Picture 34" descr="C:\Users\maria\Desktop\Averages\LOGOS\SOCLIGSP-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ria\Desktop\Averages\LOGOS\SOCLIGSP-LOGO.TIF"/>
                    <pic:cNvPicPr>
                      <a:picLocks noChangeAspect="1" noChangeArrowheads="1"/>
                    </pic:cNvPicPr>
                  </pic:nvPicPr>
                  <pic:blipFill>
                    <a:blip r:embed="rId11" cstate="print"/>
                    <a:srcRect/>
                    <a:stretch>
                      <a:fillRect/>
                    </a:stretch>
                  </pic:blipFill>
                  <pic:spPr bwMode="auto">
                    <a:xfrm>
                      <a:off x="0" y="0"/>
                      <a:ext cx="937524" cy="949467"/>
                    </a:xfrm>
                    <a:prstGeom prst="rect">
                      <a:avLst/>
                    </a:prstGeom>
                    <a:noFill/>
                    <a:ln w="9525">
                      <a:noFill/>
                      <a:miter lim="800000"/>
                      <a:headEnd/>
                      <a:tailEnd/>
                    </a:ln>
                  </pic:spPr>
                </pic:pic>
              </a:graphicData>
            </a:graphic>
          </wp:inline>
        </w:drawing>
      </w:r>
      <w:r>
        <w:rPr>
          <w:rFonts w:asciiTheme="minorHAnsi" w:hAnsiTheme="minorHAnsi" w:cstheme="minorHAnsi"/>
          <w:color w:val="000000" w:themeColor="text1"/>
          <w:lang w:val="it-IT"/>
        </w:rPr>
        <w:t xml:space="preserve"> </w:t>
      </w:r>
      <w:r w:rsidRPr="00DA508B">
        <w:rPr>
          <w:rFonts w:asciiTheme="minorHAnsi" w:hAnsiTheme="minorHAnsi" w:cstheme="minorHAnsi"/>
          <w:noProof/>
          <w:color w:val="000000" w:themeColor="text1"/>
          <w:lang w:eastAsia="en-GB"/>
        </w:rPr>
        <w:drawing>
          <wp:inline distT="0" distB="0" distL="0" distR="0">
            <wp:extent cx="1524000" cy="351956"/>
            <wp:effectExtent l="19050" t="0" r="0" b="0"/>
            <wp:docPr id="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srcRect/>
                    <a:stretch>
                      <a:fillRect/>
                    </a:stretch>
                  </pic:blipFill>
                  <pic:spPr bwMode="auto">
                    <a:xfrm>
                      <a:off x="0" y="0"/>
                      <a:ext cx="1598396" cy="369137"/>
                    </a:xfrm>
                    <a:prstGeom prst="rect">
                      <a:avLst/>
                    </a:prstGeom>
                    <a:noFill/>
                    <a:ln w="9525">
                      <a:noFill/>
                      <a:miter lim="800000"/>
                      <a:headEnd/>
                      <a:tailEnd/>
                    </a:ln>
                  </pic:spPr>
                </pic:pic>
              </a:graphicData>
            </a:graphic>
          </wp:inline>
        </w:drawing>
      </w:r>
    </w:p>
    <w:p w:rsidR="00B52568" w:rsidRPr="0046224C" w:rsidRDefault="00B52568" w:rsidP="00EE74BB">
      <w:pPr>
        <w:rPr>
          <w:rFonts w:asciiTheme="minorHAnsi" w:hAnsiTheme="minorHAnsi" w:cstheme="minorHAnsi"/>
          <w:color w:val="000000" w:themeColor="text1"/>
          <w:lang w:val="it-IT"/>
        </w:rPr>
      </w:pPr>
    </w:p>
    <w:p w:rsidR="00DA508B" w:rsidRDefault="00DA508B" w:rsidP="00EE74BB">
      <w:pPr>
        <w:rPr>
          <w:rFonts w:asciiTheme="minorHAnsi" w:hAnsiTheme="minorHAnsi" w:cstheme="minorHAnsi"/>
          <w:color w:val="000000" w:themeColor="text1"/>
        </w:rPr>
      </w:pPr>
    </w:p>
    <w:p w:rsidR="004C7F76" w:rsidRDefault="004C7F76" w:rsidP="00EE74BB">
      <w:pPr>
        <w:rPr>
          <w:rFonts w:asciiTheme="minorHAnsi" w:hAnsiTheme="minorHAnsi" w:cstheme="minorHAnsi"/>
          <w:color w:val="000000" w:themeColor="text1"/>
        </w:rPr>
      </w:pPr>
    </w:p>
    <w:p w:rsidR="0051267C" w:rsidRDefault="0051267C" w:rsidP="00EE74BB">
      <w:pPr>
        <w:rPr>
          <w:rFonts w:asciiTheme="minorHAnsi" w:hAnsiTheme="minorHAnsi" w:cstheme="minorHAnsi"/>
          <w:b/>
          <w:color w:val="000000" w:themeColor="text1"/>
        </w:rPr>
      </w:pPr>
    </w:p>
    <w:p w:rsidR="0051267C" w:rsidRDefault="0051267C" w:rsidP="00EE74BB">
      <w:pPr>
        <w:rPr>
          <w:rFonts w:asciiTheme="minorHAnsi" w:hAnsiTheme="minorHAnsi" w:cstheme="minorHAnsi"/>
          <w:b/>
          <w:color w:val="000000" w:themeColor="text1"/>
        </w:rPr>
      </w:pPr>
    </w:p>
    <w:p w:rsidR="00306C74" w:rsidRDefault="001319FB" w:rsidP="00EE74BB">
      <w:pPr>
        <w:rPr>
          <w:rFonts w:asciiTheme="minorHAnsi" w:hAnsiTheme="minorHAnsi" w:cstheme="minorHAnsi"/>
          <w:color w:val="000000" w:themeColor="text1"/>
        </w:rPr>
      </w:pPr>
      <w:r>
        <w:rPr>
          <w:rFonts w:asciiTheme="minorHAnsi" w:hAnsiTheme="minorHAnsi" w:cstheme="minorHAnsi"/>
          <w:b/>
          <w:color w:val="000000" w:themeColor="text1"/>
        </w:rPr>
        <w:t>With the Support of</w:t>
      </w:r>
      <w:r w:rsidR="00306C74">
        <w:rPr>
          <w:rFonts w:asciiTheme="minorHAnsi" w:hAnsiTheme="minorHAnsi" w:cstheme="minorHAnsi"/>
          <w:color w:val="000000" w:themeColor="text1"/>
        </w:rPr>
        <w:t xml:space="preserve">: </w:t>
      </w:r>
    </w:p>
    <w:p w:rsidR="00DB7CC8" w:rsidRDefault="00306C74" w:rsidP="00EE74BB">
      <w:pPr>
        <w:rPr>
          <w:rFonts w:asciiTheme="minorHAnsi" w:hAnsiTheme="minorHAnsi" w:cstheme="minorHAnsi"/>
          <w:color w:val="000000" w:themeColor="text1"/>
        </w:rPr>
      </w:pPr>
      <w:r>
        <w:rPr>
          <w:rFonts w:asciiTheme="minorHAnsi" w:hAnsiTheme="minorHAnsi" w:cstheme="minorHAnsi"/>
          <w:noProof/>
          <w:color w:val="000000" w:themeColor="text1"/>
          <w:lang w:eastAsia="en-GB"/>
        </w:rPr>
        <w:drawing>
          <wp:inline distT="0" distB="0" distL="0" distR="0">
            <wp:extent cx="904875" cy="1236033"/>
            <wp:effectExtent l="19050" t="0" r="9525" b="0"/>
            <wp:docPr id="14" name="Picture 14" descr="C:\Users\maria\Desktop\Averages\LOGOS\ALAM Logo-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a\Desktop\Averages\LOGOS\ALAM Logo-1-min.jpg"/>
                    <pic:cNvPicPr>
                      <a:picLocks noChangeAspect="1" noChangeArrowheads="1"/>
                    </pic:cNvPicPr>
                  </pic:nvPicPr>
                  <pic:blipFill>
                    <a:blip r:embed="rId13" cstate="print"/>
                    <a:srcRect/>
                    <a:stretch>
                      <a:fillRect/>
                    </a:stretch>
                  </pic:blipFill>
                  <pic:spPr bwMode="auto">
                    <a:xfrm>
                      <a:off x="0" y="0"/>
                      <a:ext cx="904875" cy="1236033"/>
                    </a:xfrm>
                    <a:prstGeom prst="rect">
                      <a:avLst/>
                    </a:prstGeom>
                    <a:noFill/>
                    <a:ln w="9525">
                      <a:noFill/>
                      <a:miter lim="800000"/>
                      <a:headEnd/>
                      <a:tailEnd/>
                    </a:ln>
                  </pic:spPr>
                </pic:pic>
              </a:graphicData>
            </a:graphic>
          </wp:inline>
        </w:drawing>
      </w:r>
      <w:r w:rsidR="00B52568">
        <w:rPr>
          <w:rFonts w:asciiTheme="minorHAnsi" w:hAnsiTheme="minorHAnsi" w:cstheme="minorHAnsi"/>
          <w:color w:val="000000" w:themeColor="text1"/>
        </w:rPr>
        <w:t xml:space="preserve">  </w:t>
      </w:r>
      <w:r w:rsidR="00B52568" w:rsidRPr="00B52568">
        <w:rPr>
          <w:rFonts w:asciiTheme="minorHAnsi" w:hAnsiTheme="minorHAnsi" w:cstheme="minorHAnsi"/>
          <w:noProof/>
          <w:color w:val="000000" w:themeColor="text1"/>
          <w:lang w:eastAsia="en-GB"/>
        </w:rPr>
        <w:drawing>
          <wp:inline distT="0" distB="0" distL="0" distR="0">
            <wp:extent cx="1340104" cy="739029"/>
            <wp:effectExtent l="19050" t="0" r="0" b="0"/>
            <wp:docPr id="23" name="Picture 4" descr="http://www.amdadjusters.org/assets/Uploads/slides/home/_resampled/homeslideimage-AMD-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mdadjusters.org/assets/Uploads/slides/home/_resampled/homeslideimage-AMD-logo3.jpg"/>
                    <pic:cNvPicPr>
                      <a:picLocks noChangeAspect="1" noChangeArrowheads="1"/>
                    </pic:cNvPicPr>
                  </pic:nvPicPr>
                  <pic:blipFill>
                    <a:blip r:embed="rId14" cstate="print"/>
                    <a:srcRect/>
                    <a:stretch>
                      <a:fillRect/>
                    </a:stretch>
                  </pic:blipFill>
                  <pic:spPr bwMode="auto">
                    <a:xfrm>
                      <a:off x="0" y="0"/>
                      <a:ext cx="1341263" cy="739668"/>
                    </a:xfrm>
                    <a:prstGeom prst="rect">
                      <a:avLst/>
                    </a:prstGeom>
                    <a:noFill/>
                    <a:ln w="9525">
                      <a:noFill/>
                      <a:miter lim="800000"/>
                      <a:headEnd/>
                      <a:tailEnd/>
                    </a:ln>
                  </pic:spPr>
                </pic:pic>
              </a:graphicData>
            </a:graphic>
          </wp:inline>
        </w:drawing>
      </w:r>
      <w:r w:rsidR="00B52568">
        <w:rPr>
          <w:rFonts w:asciiTheme="minorHAnsi" w:hAnsiTheme="minorHAnsi" w:cstheme="minorHAnsi"/>
          <w:color w:val="000000" w:themeColor="text1"/>
        </w:rPr>
        <w:t xml:space="preserve">   </w:t>
      </w:r>
      <w:r>
        <w:rPr>
          <w:rFonts w:asciiTheme="minorHAnsi" w:hAnsiTheme="minorHAnsi" w:cstheme="minorHAnsi"/>
          <w:noProof/>
          <w:color w:val="000000" w:themeColor="text1"/>
          <w:lang w:eastAsia="en-GB"/>
        </w:rPr>
        <w:drawing>
          <wp:inline distT="0" distB="0" distL="0" distR="0">
            <wp:extent cx="1095375" cy="764572"/>
            <wp:effectExtent l="19050" t="0" r="9525" b="0"/>
            <wp:docPr id="19" name="Picture 19" descr="C:\Users\maria\Desktop\Averages\LOGOS\St.George's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a\Desktop\Averages\LOGOS\St.George'sClub.jpg"/>
                    <pic:cNvPicPr>
                      <a:picLocks noChangeAspect="1" noChangeArrowheads="1"/>
                    </pic:cNvPicPr>
                  </pic:nvPicPr>
                  <pic:blipFill>
                    <a:blip r:embed="rId15" cstate="print"/>
                    <a:srcRect/>
                    <a:stretch>
                      <a:fillRect/>
                    </a:stretch>
                  </pic:blipFill>
                  <pic:spPr bwMode="auto">
                    <a:xfrm>
                      <a:off x="0" y="0"/>
                      <a:ext cx="1095375" cy="764572"/>
                    </a:xfrm>
                    <a:prstGeom prst="rect">
                      <a:avLst/>
                    </a:prstGeom>
                    <a:noFill/>
                    <a:ln w="9525">
                      <a:noFill/>
                      <a:miter lim="800000"/>
                      <a:headEnd/>
                      <a:tailEnd/>
                    </a:ln>
                  </pic:spPr>
                </pic:pic>
              </a:graphicData>
            </a:graphic>
          </wp:inline>
        </w:drawing>
      </w:r>
      <w:r w:rsidR="00B52568">
        <w:rPr>
          <w:rFonts w:asciiTheme="minorHAnsi" w:hAnsiTheme="minorHAnsi" w:cstheme="minorHAnsi"/>
          <w:color w:val="000000" w:themeColor="text1"/>
        </w:rPr>
        <w:t xml:space="preserve">     </w:t>
      </w:r>
      <w:r w:rsidR="00DB7CC8">
        <w:rPr>
          <w:rFonts w:asciiTheme="minorHAnsi" w:hAnsiTheme="minorHAnsi" w:cstheme="minorHAnsi"/>
          <w:noProof/>
          <w:color w:val="000000" w:themeColor="text1"/>
          <w:lang w:eastAsia="en-GB"/>
        </w:rPr>
        <w:drawing>
          <wp:inline distT="0" distB="0" distL="0" distR="0">
            <wp:extent cx="576263" cy="768350"/>
            <wp:effectExtent l="19050" t="0" r="0" b="0"/>
            <wp:docPr id="9" name="Picture 20" descr="C:\Users\maria\Desktop\Averages\LOGOS\SocietaCas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ia\Desktop\Averages\LOGOS\SocietaCasino.jpg"/>
                    <pic:cNvPicPr>
                      <a:picLocks noChangeAspect="1" noChangeArrowheads="1"/>
                    </pic:cNvPicPr>
                  </pic:nvPicPr>
                  <pic:blipFill>
                    <a:blip r:embed="rId16" cstate="print"/>
                    <a:srcRect/>
                    <a:stretch>
                      <a:fillRect/>
                    </a:stretch>
                  </pic:blipFill>
                  <pic:spPr bwMode="auto">
                    <a:xfrm>
                      <a:off x="0" y="0"/>
                      <a:ext cx="576486" cy="768648"/>
                    </a:xfrm>
                    <a:prstGeom prst="rect">
                      <a:avLst/>
                    </a:prstGeom>
                    <a:noFill/>
                    <a:ln w="9525">
                      <a:noFill/>
                      <a:miter lim="800000"/>
                      <a:headEnd/>
                      <a:tailEnd/>
                    </a:ln>
                  </pic:spPr>
                </pic:pic>
              </a:graphicData>
            </a:graphic>
          </wp:inline>
        </w:drawing>
      </w:r>
      <w:r w:rsidR="00B52568">
        <w:rPr>
          <w:rFonts w:asciiTheme="minorHAnsi" w:hAnsiTheme="minorHAnsi" w:cstheme="minorHAnsi"/>
          <w:color w:val="000000" w:themeColor="text1"/>
        </w:rPr>
        <w:t xml:space="preserve">  </w:t>
      </w:r>
      <w:r w:rsidR="00B52568">
        <w:rPr>
          <w:rFonts w:asciiTheme="minorHAnsi" w:hAnsiTheme="minorHAnsi" w:cstheme="minorHAnsi"/>
          <w:noProof/>
          <w:color w:val="000000" w:themeColor="text1"/>
          <w:lang w:eastAsia="en-GB"/>
        </w:rPr>
        <w:drawing>
          <wp:inline distT="0" distB="0" distL="0" distR="0">
            <wp:extent cx="1066800" cy="744675"/>
            <wp:effectExtent l="19050" t="0" r="0" b="0"/>
            <wp:docPr id="26" name="Picture 26" descr="C:\Users\maria\Desktop\Averages\LOGOS\logo MondoC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ia\Desktop\Averages\LOGOS\logo MondoCaff.jpg"/>
                    <pic:cNvPicPr>
                      <a:picLocks noChangeAspect="1" noChangeArrowheads="1"/>
                    </pic:cNvPicPr>
                  </pic:nvPicPr>
                  <pic:blipFill>
                    <a:blip r:embed="rId17" cstate="print"/>
                    <a:srcRect/>
                    <a:stretch>
                      <a:fillRect/>
                    </a:stretch>
                  </pic:blipFill>
                  <pic:spPr bwMode="auto">
                    <a:xfrm>
                      <a:off x="0" y="0"/>
                      <a:ext cx="1066480" cy="744452"/>
                    </a:xfrm>
                    <a:prstGeom prst="rect">
                      <a:avLst/>
                    </a:prstGeom>
                    <a:noFill/>
                    <a:ln w="9525">
                      <a:noFill/>
                      <a:miter lim="800000"/>
                      <a:headEnd/>
                      <a:tailEnd/>
                    </a:ln>
                  </pic:spPr>
                </pic:pic>
              </a:graphicData>
            </a:graphic>
          </wp:inline>
        </w:drawing>
      </w:r>
    </w:p>
    <w:p w:rsidR="00EE74BB" w:rsidRDefault="00EE74BB">
      <w:pPr>
        <w:rPr>
          <w:rFonts w:asciiTheme="minorHAnsi" w:hAnsiTheme="minorHAnsi" w:cstheme="minorHAnsi"/>
          <w:color w:val="000000" w:themeColor="text1"/>
        </w:rPr>
      </w:pPr>
    </w:p>
    <w:p w:rsidR="00DA508B" w:rsidRPr="00BA17DB" w:rsidRDefault="00DA508B">
      <w:pPr>
        <w:rPr>
          <w:rFonts w:asciiTheme="minorHAnsi" w:hAnsiTheme="minorHAnsi" w:cstheme="minorHAnsi"/>
          <w:color w:val="000000" w:themeColor="text1"/>
        </w:rPr>
      </w:pPr>
    </w:p>
    <w:sectPr w:rsidR="00DA508B" w:rsidRPr="00BA17DB" w:rsidSect="00177A28">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001" w:rsidRDefault="002F4001" w:rsidP="00932614">
      <w:r>
        <w:separator/>
      </w:r>
    </w:p>
  </w:endnote>
  <w:endnote w:type="continuationSeparator" w:id="0">
    <w:p w:rsidR="002F4001" w:rsidRDefault="002F4001" w:rsidP="00932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290" w:rsidRPr="00306C74" w:rsidRDefault="00B52568">
    <w:pPr>
      <w:pStyle w:val="Footer"/>
    </w:pPr>
    <w:r>
      <w:rPr>
        <w:snapToGrid w:val="0"/>
        <w:color w:val="000000"/>
        <w:w w:val="0"/>
        <w:sz w:val="0"/>
        <w:szCs w:val="0"/>
        <w:u w:color="000000"/>
        <w:bdr w:val="none" w:sz="0" w:space="0" w:color="000000"/>
        <w:shd w:val="clear" w:color="000000" w:fill="000000"/>
      </w:rPr>
      <w:t xml:space="preserve">     </w:t>
    </w:r>
    <w:r w:rsidR="00DF3290" w:rsidRPr="00DF3290">
      <w:rPr>
        <w:snapToGrid w:val="0"/>
        <w:color w:val="000000"/>
        <w:w w:val="0"/>
        <w:sz w:val="0"/>
        <w:szCs w:val="0"/>
        <w:u w:color="000000"/>
        <w:bdr w:val="none" w:sz="0" w:space="0" w:color="000000"/>
        <w:shd w:val="clear" w:color="000000" w:fill="000000"/>
      </w:rPr>
      <w:t xml:space="preserve"> </w:t>
    </w:r>
    <w:r w:rsidR="00306C74">
      <w:rPr>
        <w:snapToGrid w:val="0"/>
        <w:color w:val="000000"/>
        <w:w w:val="0"/>
        <w:sz w:val="0"/>
        <w:szCs w:val="0"/>
        <w:u w:color="000000"/>
        <w:bdr w:val="none" w:sz="0" w:space="0" w:color="000000"/>
        <w:shd w:val="clear" w:color="000000" w:fill="000000"/>
      </w:rPr>
      <w:t xml:space="preserve"> </w:t>
    </w:r>
    <w:r>
      <w:rPr>
        <w:snapToGrid w:val="0"/>
        <w:color w:val="000000"/>
        <w:w w:val="0"/>
        <w:sz w:val="0"/>
        <w:szCs w:val="0"/>
        <w:u w:color="000000"/>
        <w:bdr w:val="none" w:sz="0" w:space="0" w:color="000000"/>
        <w:shd w:val="clear" w:color="000000" w:fill="000000"/>
      </w:rPr>
      <w:t xml:space="preserve">    </w:t>
    </w:r>
    <w:r w:rsidR="00306C74">
      <w:rPr>
        <w:snapToGrid w:val="0"/>
        <w:color w:val="000000"/>
        <w:w w:val="0"/>
        <w:sz w:val="0"/>
        <w:szCs w:val="0"/>
        <w:u w:color="000000"/>
        <w:bdr w:val="none" w:sz="0" w:space="0" w:color="000000"/>
        <w:shd w:val="clear" w:color="000000" w:fill="000000"/>
      </w:rPr>
      <w:t xml:space="preserve">  </w:t>
    </w:r>
    <w:r w:rsidR="00306C74">
      <w:rPr>
        <w:noProof/>
        <w:color w:val="000000"/>
        <w:w w:val="0"/>
        <w:sz w:val="0"/>
        <w:szCs w:val="0"/>
        <w:u w:color="000000"/>
        <w:bdr w:val="none" w:sz="0" w:space="0" w:color="000000"/>
        <w:shd w:val="clear" w:color="000000" w:fill="000000"/>
        <w:lang w:eastAsia="en-GB"/>
      </w:rPr>
      <w:t xml:space="preserve">      </w:t>
    </w:r>
    <w:r>
      <w:rPr>
        <w:noProof/>
        <w:color w:val="000000"/>
        <w:w w:val="0"/>
        <w:sz w:val="0"/>
        <w:lang w:eastAsia="en-GB"/>
      </w:rPr>
      <w:t xml:space="preserve">         </w:t>
    </w:r>
    <w:r w:rsidR="009A3908">
      <w:rPr>
        <w:noProof/>
        <w:color w:val="000000"/>
        <w:w w:val="0"/>
        <w:sz w:val="0"/>
        <w:lang w:eastAsia="en-GB"/>
      </w:rPr>
      <w:t xml:space="preserve">    </w:t>
    </w:r>
    <w:r>
      <w:rPr>
        <w:noProof/>
        <w:color w:val="000000"/>
        <w:w w:val="0"/>
        <w:sz w:val="0"/>
        <w:lang w:eastAsia="en-GB"/>
      </w:rPr>
      <w:t xml:space="preserve">  </w:t>
    </w:r>
    <w:r w:rsidR="009A3908">
      <w:rPr>
        <w:noProof/>
        <w:color w:val="000000"/>
        <w:w w:val="0"/>
        <w:sz w:val="0"/>
        <w:lang w:eastAsia="en-GB"/>
      </w:rPr>
      <w:t xml:space="preserve">        </w:t>
    </w:r>
    <w:r w:rsidR="002D02FC">
      <w:rPr>
        <w:noProof/>
        <w:color w:val="000000"/>
        <w:w w:val="0"/>
        <w:sz w:val="0"/>
        <w:lang w:eastAsia="en-G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001" w:rsidRDefault="002F4001" w:rsidP="00932614">
      <w:r>
        <w:separator/>
      </w:r>
    </w:p>
  </w:footnote>
  <w:footnote w:type="continuationSeparator" w:id="0">
    <w:p w:rsidR="002F4001" w:rsidRDefault="002F4001" w:rsidP="009326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614" w:rsidRDefault="00DB7CC8">
    <w:pPr>
      <w:pStyle w:val="Header"/>
    </w:pPr>
    <w:r>
      <w:rPr>
        <w:noProof/>
        <w:lang w:eastAsia="en-GB"/>
      </w:rPr>
      <w:drawing>
        <wp:inline distT="0" distB="0" distL="0" distR="0">
          <wp:extent cx="895350" cy="895350"/>
          <wp:effectExtent l="19050" t="0" r="0" b="0"/>
          <wp:docPr id="21" name="Picture 21" descr="C:\Users\maria\Desktop\Averages\LOGOS\LOGO_E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ia\Desktop\Averages\LOGOS\LOGO_ERC.jpg"/>
                  <pic:cNvPicPr>
                    <a:picLocks noChangeAspect="1" noChangeArrowheads="1"/>
                  </pic:cNvPicPr>
                </pic:nvPicPr>
                <pic:blipFill>
                  <a:blip r:embed="rId1"/>
                  <a:srcRect/>
                  <a:stretch>
                    <a:fillRect/>
                  </a:stretch>
                </pic:blipFill>
                <pic:spPr bwMode="auto">
                  <a:xfrm>
                    <a:off x="0" y="0"/>
                    <a:ext cx="895350" cy="895350"/>
                  </a:xfrm>
                  <a:prstGeom prst="rect">
                    <a:avLst/>
                  </a:prstGeom>
                  <a:noFill/>
                  <a:ln w="9525">
                    <a:noFill/>
                    <a:miter lim="800000"/>
                    <a:headEnd/>
                    <a:tailEnd/>
                  </a:ln>
                </pic:spPr>
              </pic:pic>
            </a:graphicData>
          </a:graphic>
        </wp:inline>
      </w:drawing>
    </w:r>
    <w:r w:rsidR="00932614">
      <w:t xml:space="preserve"> </w:t>
    </w:r>
    <w:r>
      <w:tab/>
    </w:r>
    <w:r>
      <w:rPr>
        <w:noProof/>
        <w:lang w:eastAsia="en-GB"/>
      </w:rPr>
      <w:drawing>
        <wp:inline distT="0" distB="0" distL="0" distR="0">
          <wp:extent cx="1080997" cy="720969"/>
          <wp:effectExtent l="19050" t="0" r="4853" b="0"/>
          <wp:docPr id="22" name="Picture 22" descr="https://europa.eu/european-union/sites/europaeu/files/docs/body/flag_yellow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uropa.eu/european-union/sites/europaeu/files/docs/body/flag_yellow_high.jpg"/>
                  <pic:cNvPicPr>
                    <a:picLocks noChangeAspect="1" noChangeArrowheads="1"/>
                  </pic:cNvPicPr>
                </pic:nvPicPr>
                <pic:blipFill>
                  <a:blip r:embed="rId2"/>
                  <a:srcRect/>
                  <a:stretch>
                    <a:fillRect/>
                  </a:stretch>
                </pic:blipFill>
                <pic:spPr bwMode="auto">
                  <a:xfrm>
                    <a:off x="0" y="0"/>
                    <a:ext cx="1087016" cy="724983"/>
                  </a:xfrm>
                  <a:prstGeom prst="rect">
                    <a:avLst/>
                  </a:prstGeom>
                  <a:noFill/>
                  <a:ln w="9525">
                    <a:noFill/>
                    <a:miter lim="800000"/>
                    <a:headEnd/>
                    <a:tailEnd/>
                  </a:ln>
                </pic:spPr>
              </pic:pic>
            </a:graphicData>
          </a:graphic>
        </wp:inline>
      </w:drawing>
    </w:r>
    <w:r w:rsidR="00932614">
      <w:t xml:space="preserve"> </w:t>
    </w:r>
    <w:r w:rsidR="00932614">
      <w:rPr>
        <w:noProof/>
        <w:lang w:eastAsia="en-GB"/>
      </w:rPr>
      <w:drawing>
        <wp:inline distT="0" distB="0" distL="0" distR="0">
          <wp:extent cx="1501372" cy="617177"/>
          <wp:effectExtent l="19050" t="0" r="3578" b="0"/>
          <wp:docPr id="7" name="Picture 7" descr="http://www.exeter.ac.uk/departments/communication/mark-ops/design/visualidentity/logos/colou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xeter.ac.uk/departments/communication/mark-ops/design/visualidentity/logos/colour_logo.jpg"/>
                  <pic:cNvPicPr>
                    <a:picLocks noChangeAspect="1" noChangeArrowheads="1"/>
                  </pic:cNvPicPr>
                </pic:nvPicPr>
                <pic:blipFill>
                  <a:blip r:embed="rId3"/>
                  <a:srcRect/>
                  <a:stretch>
                    <a:fillRect/>
                  </a:stretch>
                </pic:blipFill>
                <pic:spPr bwMode="auto">
                  <a:xfrm>
                    <a:off x="0" y="0"/>
                    <a:ext cx="1501372" cy="617177"/>
                  </a:xfrm>
                  <a:prstGeom prst="rect">
                    <a:avLst/>
                  </a:prstGeom>
                  <a:noFill/>
                  <a:ln w="9525">
                    <a:noFill/>
                    <a:miter lim="800000"/>
                    <a:headEnd/>
                    <a:tailEnd/>
                  </a:ln>
                </pic:spPr>
              </pic:pic>
            </a:graphicData>
          </a:graphic>
        </wp:inline>
      </w:drawing>
    </w:r>
    <w:r>
      <w:rPr>
        <w:noProof/>
        <w:lang w:eastAsia="en-GB"/>
      </w:rPr>
      <w:drawing>
        <wp:inline distT="0" distB="0" distL="0" distR="0">
          <wp:extent cx="1311910" cy="799923"/>
          <wp:effectExtent l="19050" t="0" r="2540" b="0"/>
          <wp:docPr id="25" name="Picture 25" descr="C:\Users\maria\Desktop\Averages\LOGOS\Logo_unige_08_intesta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ria\Desktop\Averages\LOGOS\Logo_unige_08_intestato.jpeg"/>
                  <pic:cNvPicPr>
                    <a:picLocks noChangeAspect="1" noChangeArrowheads="1"/>
                  </pic:cNvPicPr>
                </pic:nvPicPr>
                <pic:blipFill>
                  <a:blip r:embed="rId4"/>
                  <a:srcRect/>
                  <a:stretch>
                    <a:fillRect/>
                  </a:stretch>
                </pic:blipFill>
                <pic:spPr bwMode="auto">
                  <a:xfrm>
                    <a:off x="0" y="0"/>
                    <a:ext cx="1311910" cy="799923"/>
                  </a:xfrm>
                  <a:prstGeom prst="rect">
                    <a:avLst/>
                  </a:prstGeom>
                  <a:noFill/>
                  <a:ln w="9525">
                    <a:noFill/>
                    <a:miter lim="800000"/>
                    <a:headEnd/>
                    <a:tailEnd/>
                  </a:ln>
                </pic:spPr>
              </pic:pic>
            </a:graphicData>
          </a:graphic>
        </wp:inline>
      </w:drawing>
    </w:r>
    <w:r w:rsidR="00932614">
      <w:t xml:space="preserve">     </w:t>
    </w:r>
    <w:r w:rsidR="00932614">
      <w:rPr>
        <w:noProof/>
        <w:lang w:eastAsia="en-GB"/>
      </w:rPr>
      <w:drawing>
        <wp:inline distT="0" distB="0" distL="0" distR="0">
          <wp:extent cx="553011" cy="719092"/>
          <wp:effectExtent l="19050" t="0" r="0" b="0"/>
          <wp:docPr id="10" name="Picture 10" descr="C:\Users\maria\Desktop\Averages\LOGOS\Logo_Darsena_DipEcono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a\Desktop\Averages\LOGOS\Logo_Darsena_DipEconomia.jpg"/>
                  <pic:cNvPicPr>
                    <a:picLocks noChangeAspect="1" noChangeArrowheads="1"/>
                  </pic:cNvPicPr>
                </pic:nvPicPr>
                <pic:blipFill>
                  <a:blip r:embed="rId5"/>
                  <a:srcRect/>
                  <a:stretch>
                    <a:fillRect/>
                  </a:stretch>
                </pic:blipFill>
                <pic:spPr bwMode="auto">
                  <a:xfrm>
                    <a:off x="0" y="0"/>
                    <a:ext cx="552740" cy="71874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A5363"/>
    <w:multiLevelType w:val="hybridMultilevel"/>
    <w:tmpl w:val="A26E0716"/>
    <w:lvl w:ilvl="0" w:tplc="183E4A7A">
      <w:numFmt w:val="bullet"/>
      <w:lvlText w:val="-"/>
      <w:lvlJc w:val="left"/>
      <w:pPr>
        <w:ind w:left="1080" w:hanging="360"/>
      </w:pPr>
      <w:rPr>
        <w:rFonts w:ascii="Calibri" w:eastAsia="Calibri" w:hAnsi="Calibri" w:cs="Calibr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222115C6"/>
    <w:multiLevelType w:val="hybridMultilevel"/>
    <w:tmpl w:val="67DA84AC"/>
    <w:lvl w:ilvl="0" w:tplc="EFFE69BA">
      <w:numFmt w:val="bullet"/>
      <w:lvlText w:val="-"/>
      <w:lvlJc w:val="left"/>
      <w:pPr>
        <w:ind w:left="720" w:hanging="360"/>
      </w:pPr>
      <w:rPr>
        <w:rFonts w:ascii="Calibri" w:eastAsia="Calibri" w:hAnsi="Calibri" w:cs="Calibr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hyphenationZone w:val="283"/>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590"/>
    <w:rsid w:val="0000615A"/>
    <w:rsid w:val="00026E3F"/>
    <w:rsid w:val="000669AF"/>
    <w:rsid w:val="000F3B46"/>
    <w:rsid w:val="00111A08"/>
    <w:rsid w:val="001255B8"/>
    <w:rsid w:val="001319FB"/>
    <w:rsid w:val="00177A28"/>
    <w:rsid w:val="001D4B0C"/>
    <w:rsid w:val="002D02FC"/>
    <w:rsid w:val="002D406A"/>
    <w:rsid w:val="002F4001"/>
    <w:rsid w:val="0030123F"/>
    <w:rsid w:val="00306C74"/>
    <w:rsid w:val="00462047"/>
    <w:rsid w:val="0046224C"/>
    <w:rsid w:val="004C7F76"/>
    <w:rsid w:val="004D4FE3"/>
    <w:rsid w:val="004E5878"/>
    <w:rsid w:val="0051267C"/>
    <w:rsid w:val="00662EAB"/>
    <w:rsid w:val="00691549"/>
    <w:rsid w:val="006916B5"/>
    <w:rsid w:val="0072201F"/>
    <w:rsid w:val="009120C0"/>
    <w:rsid w:val="00922590"/>
    <w:rsid w:val="00927275"/>
    <w:rsid w:val="00932614"/>
    <w:rsid w:val="009A3908"/>
    <w:rsid w:val="009D782E"/>
    <w:rsid w:val="00AD7C9A"/>
    <w:rsid w:val="00B52568"/>
    <w:rsid w:val="00BA17DB"/>
    <w:rsid w:val="00C35564"/>
    <w:rsid w:val="00DA508B"/>
    <w:rsid w:val="00DB7CC8"/>
    <w:rsid w:val="00DF3290"/>
    <w:rsid w:val="00E61E4E"/>
    <w:rsid w:val="00EA550B"/>
    <w:rsid w:val="00EA59CD"/>
    <w:rsid w:val="00ED1D7F"/>
    <w:rsid w:val="00EE74BB"/>
    <w:rsid w:val="00F71759"/>
    <w:rsid w:val="00FB680E"/>
    <w:rsid w:val="00FE08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5:docId w15:val="{E990D55E-8604-4AEC-B52D-0F1262521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047"/>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462047"/>
    <w:pPr>
      <w:spacing w:before="100" w:beforeAutospacing="1" w:after="100" w:afterAutospacing="1"/>
      <w:outlineLvl w:val="0"/>
    </w:pPr>
    <w:rPr>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62047"/>
    <w:pPr>
      <w:tabs>
        <w:tab w:val="center" w:pos="4153"/>
        <w:tab w:val="right" w:pos="8306"/>
      </w:tabs>
    </w:pPr>
  </w:style>
  <w:style w:type="character" w:customStyle="1" w:styleId="HeaderChar">
    <w:name w:val="Header Char"/>
    <w:basedOn w:val="DefaultParagraphFont"/>
    <w:link w:val="Header"/>
    <w:uiPriority w:val="99"/>
    <w:rsid w:val="00462047"/>
    <w:rPr>
      <w:rFonts w:ascii="Times New Roman" w:eastAsia="Times New Roman" w:hAnsi="Times New Roman" w:cs="Times New Roman"/>
      <w:sz w:val="24"/>
      <w:szCs w:val="24"/>
    </w:rPr>
  </w:style>
  <w:style w:type="paragraph" w:styleId="NoSpacing">
    <w:name w:val="No Spacing"/>
    <w:uiPriority w:val="1"/>
    <w:qFormat/>
    <w:rsid w:val="00462047"/>
    <w:pPr>
      <w:spacing w:after="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047"/>
    <w:rPr>
      <w:b/>
      <w:bCs/>
    </w:rPr>
  </w:style>
  <w:style w:type="character" w:customStyle="1" w:styleId="apple-converted-space">
    <w:name w:val="apple-converted-space"/>
    <w:basedOn w:val="DefaultParagraphFont"/>
    <w:rsid w:val="00462047"/>
  </w:style>
  <w:style w:type="paragraph" w:styleId="BalloonText">
    <w:name w:val="Balloon Text"/>
    <w:basedOn w:val="Normal"/>
    <w:link w:val="BalloonTextChar"/>
    <w:uiPriority w:val="99"/>
    <w:semiHidden/>
    <w:unhideWhenUsed/>
    <w:rsid w:val="00462047"/>
    <w:rPr>
      <w:rFonts w:ascii="Tahoma" w:hAnsi="Tahoma" w:cs="Tahoma"/>
      <w:sz w:val="16"/>
      <w:szCs w:val="16"/>
    </w:rPr>
  </w:style>
  <w:style w:type="character" w:customStyle="1" w:styleId="BalloonTextChar">
    <w:name w:val="Balloon Text Char"/>
    <w:basedOn w:val="DefaultParagraphFont"/>
    <w:link w:val="BalloonText"/>
    <w:uiPriority w:val="99"/>
    <w:semiHidden/>
    <w:rsid w:val="00462047"/>
    <w:rPr>
      <w:rFonts w:ascii="Tahoma" w:eastAsia="Times New Roman" w:hAnsi="Tahoma" w:cs="Tahoma"/>
      <w:sz w:val="16"/>
      <w:szCs w:val="16"/>
    </w:rPr>
  </w:style>
  <w:style w:type="character" w:customStyle="1" w:styleId="Heading1Char">
    <w:name w:val="Heading 1 Char"/>
    <w:basedOn w:val="DefaultParagraphFont"/>
    <w:link w:val="Heading1"/>
    <w:uiPriority w:val="9"/>
    <w:rsid w:val="00462047"/>
    <w:rPr>
      <w:rFonts w:ascii="Times New Roman" w:eastAsia="Times New Roman" w:hAnsi="Times New Roman" w:cs="Times New Roman"/>
      <w:b/>
      <w:bCs/>
      <w:kern w:val="36"/>
      <w:sz w:val="48"/>
      <w:szCs w:val="48"/>
      <w:lang w:eastAsia="en-GB"/>
    </w:rPr>
  </w:style>
  <w:style w:type="paragraph" w:styleId="ListParagraph">
    <w:name w:val="List Paragraph"/>
    <w:basedOn w:val="Normal"/>
    <w:uiPriority w:val="34"/>
    <w:qFormat/>
    <w:rsid w:val="00EE74BB"/>
    <w:pPr>
      <w:ind w:left="720"/>
    </w:pPr>
    <w:rPr>
      <w:rFonts w:eastAsiaTheme="minorHAnsi"/>
      <w:color w:val="000000"/>
      <w:lang w:eastAsia="en-GB"/>
    </w:rPr>
  </w:style>
  <w:style w:type="paragraph" w:styleId="Footer">
    <w:name w:val="footer"/>
    <w:basedOn w:val="Normal"/>
    <w:link w:val="FooterChar"/>
    <w:uiPriority w:val="99"/>
    <w:semiHidden/>
    <w:unhideWhenUsed/>
    <w:rsid w:val="00932614"/>
    <w:pPr>
      <w:tabs>
        <w:tab w:val="center" w:pos="4513"/>
        <w:tab w:val="right" w:pos="9026"/>
      </w:tabs>
    </w:pPr>
  </w:style>
  <w:style w:type="character" w:customStyle="1" w:styleId="FooterChar">
    <w:name w:val="Footer Char"/>
    <w:basedOn w:val="DefaultParagraphFont"/>
    <w:link w:val="Footer"/>
    <w:uiPriority w:val="99"/>
    <w:semiHidden/>
    <w:rsid w:val="00932614"/>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6224C"/>
    <w:rPr>
      <w:sz w:val="16"/>
      <w:szCs w:val="16"/>
    </w:rPr>
  </w:style>
  <w:style w:type="paragraph" w:styleId="CommentText">
    <w:name w:val="annotation text"/>
    <w:basedOn w:val="Normal"/>
    <w:link w:val="CommentTextChar"/>
    <w:uiPriority w:val="99"/>
    <w:semiHidden/>
    <w:unhideWhenUsed/>
    <w:rsid w:val="0046224C"/>
    <w:rPr>
      <w:sz w:val="20"/>
      <w:szCs w:val="20"/>
    </w:rPr>
  </w:style>
  <w:style w:type="character" w:customStyle="1" w:styleId="CommentTextChar">
    <w:name w:val="Comment Text Char"/>
    <w:basedOn w:val="DefaultParagraphFont"/>
    <w:link w:val="CommentText"/>
    <w:uiPriority w:val="99"/>
    <w:semiHidden/>
    <w:rsid w:val="0046224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6224C"/>
    <w:rPr>
      <w:b/>
      <w:bCs/>
    </w:rPr>
  </w:style>
  <w:style w:type="character" w:customStyle="1" w:styleId="CommentSubjectChar">
    <w:name w:val="Comment Subject Char"/>
    <w:basedOn w:val="CommentTextChar"/>
    <w:link w:val="CommentSubject"/>
    <w:uiPriority w:val="99"/>
    <w:semiHidden/>
    <w:rsid w:val="0046224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4622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23697">
      <w:bodyDiv w:val="1"/>
      <w:marLeft w:val="0"/>
      <w:marRight w:val="0"/>
      <w:marTop w:val="0"/>
      <w:marBottom w:val="0"/>
      <w:divBdr>
        <w:top w:val="none" w:sz="0" w:space="0" w:color="auto"/>
        <w:left w:val="none" w:sz="0" w:space="0" w:color="auto"/>
        <w:bottom w:val="none" w:sz="0" w:space="0" w:color="auto"/>
        <w:right w:val="none" w:sz="0" w:space="0" w:color="auto"/>
      </w:divBdr>
    </w:div>
    <w:div w:id="875116243">
      <w:bodyDiv w:val="1"/>
      <w:marLeft w:val="0"/>
      <w:marRight w:val="0"/>
      <w:marTop w:val="0"/>
      <w:marBottom w:val="0"/>
      <w:divBdr>
        <w:top w:val="none" w:sz="0" w:space="0" w:color="auto"/>
        <w:left w:val="none" w:sz="0" w:space="0" w:color="auto"/>
        <w:bottom w:val="none" w:sz="0" w:space="0" w:color="auto"/>
        <w:right w:val="none" w:sz="0" w:space="0" w:color="auto"/>
      </w:divBdr>
    </w:div>
    <w:div w:id="1760059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orietta.bertonasco@unige.it"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 Id="rId5" Type="http://schemas.openxmlformats.org/officeDocument/2006/relationships/image" Target="media/image15.jpeg"/><Relationship Id="rId4"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599</Words>
  <Characters>3419</Characters>
  <Application>Microsoft Office Word</Application>
  <DocSecurity>4</DocSecurity>
  <Lines>28</Lines>
  <Paragraphs>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Wellaway, Ian</cp:lastModifiedBy>
  <cp:revision>2</cp:revision>
  <dcterms:created xsi:type="dcterms:W3CDTF">2019-04-23T12:55:00Z</dcterms:created>
  <dcterms:modified xsi:type="dcterms:W3CDTF">2019-04-23T12:55:00Z</dcterms:modified>
</cp:coreProperties>
</file>